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82" w:rsidRPr="00CE4CAE" w:rsidRDefault="00EA3F82" w:rsidP="00CE4C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Кочергина В.В.,</w:t>
      </w:r>
    </w:p>
    <w:p w:rsidR="00EA3F82" w:rsidRPr="00CE4CAE" w:rsidRDefault="00EA3F82" w:rsidP="00CE4C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МАОУ «Ленская СОШ»,</w:t>
      </w:r>
    </w:p>
    <w:p w:rsidR="00EA3F82" w:rsidRPr="00CE4CAE" w:rsidRDefault="00EA3F82" w:rsidP="00CE4CA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Кунгурский район</w:t>
      </w:r>
    </w:p>
    <w:p w:rsidR="00B21722" w:rsidRPr="008234F3" w:rsidRDefault="008234F3" w:rsidP="00CE4CA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«Бюджет семьи»</w:t>
      </w:r>
      <w:r w:rsidRPr="0082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 класс)</w:t>
      </w:r>
    </w:p>
    <w:p w:rsidR="00EA3F82" w:rsidRPr="00CE4CAE" w:rsidRDefault="009C436B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Цель</w:t>
      </w:r>
      <w:r w:rsidR="00EA3F82" w:rsidRPr="00CE4CAE">
        <w:rPr>
          <w:rFonts w:ascii="Times New Roman" w:hAnsi="Times New Roman" w:cs="Times New Roman"/>
          <w:sz w:val="28"/>
          <w:szCs w:val="28"/>
        </w:rPr>
        <w:t>:</w:t>
      </w:r>
    </w:p>
    <w:p w:rsidR="00EA3F82" w:rsidRPr="00CE4CAE" w:rsidRDefault="00EA3F82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1) образовательные: создать условия для формирования  представлений о понятиях экономика семьи,  семейный бюджет, финансовая грамотность;</w:t>
      </w:r>
    </w:p>
    <w:p w:rsidR="00EA3F82" w:rsidRPr="00CE4CAE" w:rsidRDefault="00EA3F82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2) развивающие:  создать условия для развития логического мышления, внимания, памяти; культуры речи и эмоций учащихся; </w:t>
      </w:r>
    </w:p>
    <w:p w:rsidR="005B55FE" w:rsidRDefault="00EA3F82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3) воспитательные: содействовать воспитанию внимательного отношения к строительству семьи, уважения к мнению и потребностям членов семьи, пониманию важности эко</w:t>
      </w:r>
      <w:r w:rsidR="00880E6E" w:rsidRPr="00CE4CAE">
        <w:rPr>
          <w:rFonts w:ascii="Times New Roman" w:hAnsi="Times New Roman" w:cs="Times New Roman"/>
          <w:sz w:val="28"/>
          <w:szCs w:val="28"/>
        </w:rPr>
        <w:t>номической деятельности семьи</w:t>
      </w:r>
      <w:r w:rsidR="009C436B" w:rsidRPr="00CE4CAE">
        <w:rPr>
          <w:rFonts w:ascii="Times New Roman" w:hAnsi="Times New Roman" w:cs="Times New Roman"/>
          <w:sz w:val="28"/>
          <w:szCs w:val="28"/>
        </w:rPr>
        <w:t>.</w:t>
      </w:r>
    </w:p>
    <w:p w:rsidR="00CE4CAE" w:rsidRPr="00CE4CAE" w:rsidRDefault="00CE4CAE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AF01FB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50459" w:rsidRPr="00CE4CAE" w:rsidRDefault="00E50459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AE">
        <w:rPr>
          <w:rFonts w:ascii="Times New Roman" w:hAnsi="Times New Roman" w:cs="Times New Roman"/>
          <w:sz w:val="28"/>
          <w:szCs w:val="28"/>
        </w:rPr>
        <w:t>Предметные</w:t>
      </w:r>
      <w:proofErr w:type="gramEnd"/>
      <w:r w:rsidRPr="00CE4CAE">
        <w:rPr>
          <w:rFonts w:ascii="Times New Roman" w:hAnsi="Times New Roman" w:cs="Times New Roman"/>
          <w:sz w:val="28"/>
          <w:szCs w:val="28"/>
        </w:rPr>
        <w:t xml:space="preserve">: </w:t>
      </w:r>
      <w:r w:rsidR="0010651E">
        <w:rPr>
          <w:rFonts w:ascii="Times New Roman" w:hAnsi="Times New Roman" w:cs="Times New Roman"/>
          <w:sz w:val="28"/>
          <w:szCs w:val="28"/>
        </w:rPr>
        <w:t>познакомиться</w:t>
      </w:r>
      <w:r w:rsidRPr="00CE4CAE">
        <w:rPr>
          <w:rFonts w:ascii="Times New Roman" w:hAnsi="Times New Roman" w:cs="Times New Roman"/>
          <w:sz w:val="28"/>
          <w:szCs w:val="28"/>
        </w:rPr>
        <w:t xml:space="preserve"> с понятием семейный бюджет, семейный доход, семейный расход</w:t>
      </w:r>
      <w:r w:rsidR="0010651E">
        <w:rPr>
          <w:rFonts w:ascii="Times New Roman" w:hAnsi="Times New Roman" w:cs="Times New Roman"/>
          <w:sz w:val="28"/>
          <w:szCs w:val="28"/>
        </w:rPr>
        <w:t>, научиться</w:t>
      </w:r>
      <w:r w:rsidRPr="00CE4CAE">
        <w:rPr>
          <w:rFonts w:ascii="Times New Roman" w:hAnsi="Times New Roman" w:cs="Times New Roman"/>
          <w:sz w:val="28"/>
          <w:szCs w:val="28"/>
        </w:rPr>
        <w:t xml:space="preserve"> распределять семейный бюджет.</w:t>
      </w:r>
    </w:p>
    <w:p w:rsidR="00E50459" w:rsidRPr="00CE4CAE" w:rsidRDefault="00E50459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A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E4CAE">
        <w:rPr>
          <w:rFonts w:ascii="Times New Roman" w:hAnsi="Times New Roman" w:cs="Times New Roman"/>
          <w:sz w:val="28"/>
          <w:szCs w:val="28"/>
        </w:rPr>
        <w:t>:</w:t>
      </w:r>
    </w:p>
    <w:p w:rsidR="00E50459" w:rsidRPr="00CE4CAE" w:rsidRDefault="00E50459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Познавательные: работа в информационной среде, владеют основными методами познания окружающего мира.</w:t>
      </w:r>
    </w:p>
    <w:p w:rsidR="00E50459" w:rsidRPr="00CE4CAE" w:rsidRDefault="00E50459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Регулятивные: принимают и сохраняют учебную задачу; адекватно воспринимают оценку учителя и товарищей; планируют свое действие.</w:t>
      </w:r>
    </w:p>
    <w:p w:rsidR="00E50459" w:rsidRPr="00CE4CAE" w:rsidRDefault="00E50459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Коммуникативные: умеют формировать коммуникативно-речевые действия, конструктивные способы взаимодействия с окружающими (учителем, сверстником)</w:t>
      </w:r>
    </w:p>
    <w:p w:rsidR="00335CBF" w:rsidRDefault="00E50459" w:rsidP="00335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Личностные:</w:t>
      </w:r>
      <w:r w:rsidR="00DD3845" w:rsidRPr="00CE4CAE">
        <w:rPr>
          <w:rFonts w:ascii="Times New Roman" w:hAnsi="Times New Roman" w:cs="Times New Roman"/>
          <w:sz w:val="28"/>
          <w:szCs w:val="28"/>
        </w:rPr>
        <w:t xml:space="preserve"> расширяют познавательные интересы и учебные мотивы</w:t>
      </w:r>
      <w:proofErr w:type="gramStart"/>
      <w:r w:rsidR="00DD3845" w:rsidRPr="00CE4C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D3845" w:rsidRPr="00CE4CAE">
        <w:rPr>
          <w:rFonts w:ascii="Times New Roman" w:hAnsi="Times New Roman" w:cs="Times New Roman"/>
          <w:sz w:val="28"/>
          <w:szCs w:val="28"/>
        </w:rPr>
        <w:t>рименяют правила делового сотрудничества (сравнивают различные точки зрения; считаются с мнением другого человека; проявляют терпение и доброжелательность в споре, доверие к собесе</w:t>
      </w:r>
      <w:r w:rsidR="00335CBF">
        <w:rPr>
          <w:rFonts w:ascii="Times New Roman" w:hAnsi="Times New Roman" w:cs="Times New Roman"/>
          <w:sz w:val="28"/>
          <w:szCs w:val="28"/>
        </w:rPr>
        <w:t>днику/соучастнику деятельности.</w:t>
      </w:r>
    </w:p>
    <w:p w:rsidR="00664A0F" w:rsidRPr="00335CBF" w:rsidRDefault="00335CBF" w:rsidP="00335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C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234F3">
        <w:rPr>
          <w:rFonts w:ascii="Times New Roman" w:hAnsi="Times New Roman" w:cs="Times New Roman"/>
          <w:b/>
          <w:sz w:val="28"/>
          <w:szCs w:val="28"/>
        </w:rPr>
        <w:t>.</w:t>
      </w:r>
      <w:r w:rsidR="00664A0F" w:rsidRPr="00335CBF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9C436B" w:rsidRPr="00335CBF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664A0F" w:rsidRPr="00335CB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C436B" w:rsidRPr="00CE4CAE" w:rsidRDefault="004F7382" w:rsidP="004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82">
        <w:rPr>
          <w:rFonts w:ascii="Times New Roman" w:hAnsi="Times New Roman" w:cs="Times New Roman"/>
          <w:sz w:val="28"/>
          <w:szCs w:val="28"/>
        </w:rPr>
        <w:t>Кто не считает свои деньги,тот проявляет неуважение к своему труду.</w:t>
      </w:r>
    </w:p>
    <w:p w:rsidR="009C436B" w:rsidRPr="00B1569D" w:rsidRDefault="00F063C3" w:rsidP="00F063C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56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436B" w:rsidRPr="00B1569D">
        <w:rPr>
          <w:rFonts w:ascii="Times New Roman" w:hAnsi="Times New Roman" w:cs="Times New Roman"/>
          <w:b/>
          <w:sz w:val="28"/>
          <w:szCs w:val="28"/>
        </w:rPr>
        <w:t xml:space="preserve">Актуализация </w:t>
      </w:r>
      <w:r w:rsidR="00DD3845" w:rsidRPr="00B1569D">
        <w:rPr>
          <w:rFonts w:ascii="Times New Roman" w:hAnsi="Times New Roman" w:cs="Times New Roman"/>
          <w:b/>
          <w:sz w:val="28"/>
          <w:szCs w:val="28"/>
        </w:rPr>
        <w:t xml:space="preserve">опорных </w:t>
      </w:r>
      <w:r w:rsidR="009C436B" w:rsidRPr="00B1569D">
        <w:rPr>
          <w:rFonts w:ascii="Times New Roman" w:hAnsi="Times New Roman" w:cs="Times New Roman"/>
          <w:b/>
          <w:sz w:val="28"/>
          <w:szCs w:val="28"/>
        </w:rPr>
        <w:t>знаний.</w:t>
      </w:r>
    </w:p>
    <w:p w:rsidR="009C436B" w:rsidRPr="00CE4CAE" w:rsidRDefault="009C436B" w:rsidP="00CE4C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Викторина.</w:t>
      </w:r>
    </w:p>
    <w:p w:rsidR="00B7244F" w:rsidRPr="00CE4CAE" w:rsidRDefault="009C436B" w:rsidP="00CE4CA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М</w:t>
      </w:r>
      <w:r w:rsidR="00B7244F" w:rsidRPr="00CE4CAE">
        <w:rPr>
          <w:rFonts w:ascii="Times New Roman" w:hAnsi="Times New Roman" w:cs="Times New Roman"/>
          <w:sz w:val="28"/>
          <w:szCs w:val="28"/>
        </w:rPr>
        <w:t>ы с вами проведем небольшую викторину. Внимательно слушайте вопросы.</w:t>
      </w:r>
    </w:p>
    <w:p w:rsidR="00BE1763" w:rsidRPr="00CE4CAE" w:rsidRDefault="00BE1763" w:rsidP="00CE4C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Как называется доход студента. (</w:t>
      </w:r>
      <w:r w:rsidRPr="00CE4CAE">
        <w:rPr>
          <w:rFonts w:ascii="Times New Roman" w:hAnsi="Times New Roman" w:cs="Times New Roman"/>
          <w:i/>
          <w:sz w:val="28"/>
          <w:szCs w:val="28"/>
        </w:rPr>
        <w:t>Стипендия</w:t>
      </w:r>
      <w:r w:rsidRPr="00CE4CAE">
        <w:rPr>
          <w:rFonts w:ascii="Times New Roman" w:hAnsi="Times New Roman" w:cs="Times New Roman"/>
          <w:sz w:val="28"/>
          <w:szCs w:val="28"/>
        </w:rPr>
        <w:t>)</w:t>
      </w:r>
    </w:p>
    <w:p w:rsidR="00BE1763" w:rsidRPr="00CE4CAE" w:rsidRDefault="00BE1763" w:rsidP="00CE4C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Как называется доход взрослого человека. (</w:t>
      </w:r>
      <w:r w:rsidRPr="00CE4CAE">
        <w:rPr>
          <w:rFonts w:ascii="Times New Roman" w:hAnsi="Times New Roman" w:cs="Times New Roman"/>
          <w:i/>
          <w:sz w:val="28"/>
          <w:szCs w:val="28"/>
        </w:rPr>
        <w:t>Зарплата</w:t>
      </w:r>
      <w:r w:rsidRPr="00CE4CAE">
        <w:rPr>
          <w:rFonts w:ascii="Times New Roman" w:hAnsi="Times New Roman" w:cs="Times New Roman"/>
          <w:sz w:val="28"/>
          <w:szCs w:val="28"/>
        </w:rPr>
        <w:t>)</w:t>
      </w:r>
    </w:p>
    <w:p w:rsidR="00BE1763" w:rsidRPr="00CE4CAE" w:rsidRDefault="00BE1763" w:rsidP="00CE4C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Часть бюджета, при которой деньги нужно отдавать. (</w:t>
      </w:r>
      <w:r w:rsidRPr="00CE4CAE">
        <w:rPr>
          <w:rFonts w:ascii="Times New Roman" w:hAnsi="Times New Roman" w:cs="Times New Roman"/>
          <w:i/>
          <w:sz w:val="28"/>
          <w:szCs w:val="28"/>
        </w:rPr>
        <w:t>Расход</w:t>
      </w:r>
      <w:r w:rsidRPr="00CE4CAE">
        <w:rPr>
          <w:rFonts w:ascii="Times New Roman" w:hAnsi="Times New Roman" w:cs="Times New Roman"/>
          <w:sz w:val="28"/>
          <w:szCs w:val="28"/>
        </w:rPr>
        <w:t>)</w:t>
      </w:r>
    </w:p>
    <w:p w:rsidR="00BE1763" w:rsidRPr="00CE4CAE" w:rsidRDefault="00BE1763" w:rsidP="00CE4C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Как называется доход пожилых людей. (</w:t>
      </w:r>
      <w:r w:rsidRPr="00CE4CAE">
        <w:rPr>
          <w:rFonts w:ascii="Times New Roman" w:hAnsi="Times New Roman" w:cs="Times New Roman"/>
          <w:i/>
          <w:sz w:val="28"/>
          <w:szCs w:val="28"/>
        </w:rPr>
        <w:t>Пенсия</w:t>
      </w:r>
      <w:r w:rsidRPr="00CE4CAE">
        <w:rPr>
          <w:rFonts w:ascii="Times New Roman" w:hAnsi="Times New Roman" w:cs="Times New Roman"/>
          <w:sz w:val="28"/>
          <w:szCs w:val="28"/>
        </w:rPr>
        <w:t>)</w:t>
      </w:r>
    </w:p>
    <w:p w:rsidR="00BE1763" w:rsidRPr="00CE4CAE" w:rsidRDefault="00BE1763" w:rsidP="00CE4C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Как называется доходы и расходы членов одной семьи. (</w:t>
      </w:r>
      <w:r w:rsidRPr="00CE4CAE">
        <w:rPr>
          <w:rFonts w:ascii="Times New Roman" w:hAnsi="Times New Roman" w:cs="Times New Roman"/>
          <w:i/>
          <w:sz w:val="28"/>
          <w:szCs w:val="28"/>
        </w:rPr>
        <w:t>Бюджет</w:t>
      </w:r>
      <w:r w:rsidRPr="00CE4CAE">
        <w:rPr>
          <w:rFonts w:ascii="Times New Roman" w:hAnsi="Times New Roman" w:cs="Times New Roman"/>
          <w:sz w:val="28"/>
          <w:szCs w:val="28"/>
        </w:rPr>
        <w:t>)</w:t>
      </w:r>
    </w:p>
    <w:p w:rsidR="007A6AF1" w:rsidRPr="00CE4CAE" w:rsidRDefault="00BE1763" w:rsidP="00CE4CA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Часть бюджета, при которой деньги поступают в семью. (</w:t>
      </w:r>
      <w:r w:rsidRPr="00CE4CAE">
        <w:rPr>
          <w:rFonts w:ascii="Times New Roman" w:hAnsi="Times New Roman" w:cs="Times New Roman"/>
          <w:i/>
          <w:sz w:val="28"/>
          <w:szCs w:val="28"/>
        </w:rPr>
        <w:t>Доход</w:t>
      </w:r>
      <w:r w:rsidRPr="00CE4CAE">
        <w:rPr>
          <w:rFonts w:ascii="Times New Roman" w:hAnsi="Times New Roman" w:cs="Times New Roman"/>
          <w:sz w:val="28"/>
          <w:szCs w:val="28"/>
        </w:rPr>
        <w:t>)</w:t>
      </w:r>
    </w:p>
    <w:p w:rsidR="00083652" w:rsidRPr="00335CBF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35C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5944" w:rsidRPr="00335C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5CBF">
        <w:rPr>
          <w:rFonts w:ascii="Times New Roman" w:hAnsi="Times New Roman" w:cs="Times New Roman"/>
          <w:b/>
          <w:sz w:val="28"/>
          <w:szCs w:val="28"/>
        </w:rPr>
        <w:t>Открытие нового знания, способа действия.</w:t>
      </w:r>
    </w:p>
    <w:p w:rsidR="00DD3845" w:rsidRPr="00CE4CAE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-Итак, ребята, кто из вас догадался, о чем мы с вами будем сегодня говорить? </w:t>
      </w:r>
      <w:r w:rsidRPr="00CE4CAE">
        <w:rPr>
          <w:rFonts w:ascii="Times New Roman" w:hAnsi="Times New Roman" w:cs="Times New Roman"/>
          <w:i/>
          <w:sz w:val="28"/>
          <w:szCs w:val="28"/>
        </w:rPr>
        <w:t>(Бюджет семьи, семейный бюджет, зарплата, деньги)</w:t>
      </w:r>
    </w:p>
    <w:p w:rsidR="00DD3845" w:rsidRPr="00CE4CAE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Тема нашего занятия “Бюджет семьи”.</w:t>
      </w:r>
    </w:p>
    <w:p w:rsidR="00DD3845" w:rsidRPr="00CE4CAE" w:rsidRDefault="00DD3845" w:rsidP="00CE4C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CAE">
        <w:rPr>
          <w:rFonts w:ascii="Times New Roman" w:eastAsia="Calibri" w:hAnsi="Times New Roman" w:cs="Times New Roman"/>
          <w:sz w:val="28"/>
          <w:szCs w:val="28"/>
        </w:rPr>
        <w:t>Цель: узнать что такое  «бюджет семьи» и из чего он складывается.</w:t>
      </w:r>
    </w:p>
    <w:p w:rsidR="00DD3845" w:rsidRPr="00CE4CAE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Задачи нашего занятия.</w:t>
      </w:r>
    </w:p>
    <w:p w:rsidR="00DD3845" w:rsidRPr="00CE4CAE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i/>
          <w:sz w:val="28"/>
          <w:szCs w:val="28"/>
        </w:rPr>
        <w:t xml:space="preserve">Задание «Закончи предложение». </w:t>
      </w:r>
    </w:p>
    <w:p w:rsidR="00DD3845" w:rsidRPr="00CE4CAE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Составлять семейный … (</w:t>
      </w:r>
      <w:r w:rsidRPr="00CE4CAE">
        <w:rPr>
          <w:rFonts w:ascii="Times New Roman" w:hAnsi="Times New Roman" w:cs="Times New Roman"/>
          <w:i/>
          <w:sz w:val="28"/>
          <w:szCs w:val="28"/>
        </w:rPr>
        <w:t>бюджет</w:t>
      </w:r>
      <w:r w:rsidRPr="00CE4CAE">
        <w:rPr>
          <w:rFonts w:ascii="Times New Roman" w:hAnsi="Times New Roman" w:cs="Times New Roman"/>
          <w:sz w:val="28"/>
          <w:szCs w:val="28"/>
        </w:rPr>
        <w:t>).</w:t>
      </w:r>
    </w:p>
    <w:p w:rsidR="00DD3845" w:rsidRPr="00361FEA" w:rsidRDefault="00DD3845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Правильно распределять… (</w:t>
      </w:r>
      <w:r w:rsidRPr="00CE4CAE">
        <w:rPr>
          <w:rFonts w:ascii="Times New Roman" w:hAnsi="Times New Roman" w:cs="Times New Roman"/>
          <w:i/>
          <w:sz w:val="28"/>
          <w:szCs w:val="28"/>
        </w:rPr>
        <w:t>семейный бюджет)</w:t>
      </w:r>
    </w:p>
    <w:p w:rsidR="006D5944" w:rsidRPr="00CE4CAE" w:rsidRDefault="00083652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Друзья мои, попробуем разобраться с тем, почему в иных семьях не хватает денежных средств,  несмотря на то, что практически все члены семьи вносят свою лепту?  Важно знать: в семейной экономике, так же, как в экономике страны, существует бюджет. Думаю, вы слышали, что в некоторых семьях ведут домашнюю бухгалтерию, составляют финансовый план доходов и расходов семьи на определённый период.</w:t>
      </w:r>
    </w:p>
    <w:p w:rsidR="005273B7" w:rsidRPr="00CE4CAE" w:rsidRDefault="006D594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</w:t>
      </w:r>
      <w:r w:rsidR="00083652" w:rsidRPr="00CE4CAE">
        <w:rPr>
          <w:rFonts w:ascii="Times New Roman" w:hAnsi="Times New Roman" w:cs="Times New Roman"/>
          <w:sz w:val="28"/>
          <w:szCs w:val="28"/>
        </w:rPr>
        <w:t xml:space="preserve"> Запишем определение термину «семейный бюджет» в словарь.</w:t>
      </w:r>
    </w:p>
    <w:p w:rsidR="004F7382" w:rsidRDefault="006D5944" w:rsidP="004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</w:t>
      </w:r>
      <w:r w:rsidR="005273B7" w:rsidRPr="00CE4CAE">
        <w:rPr>
          <w:rFonts w:ascii="Times New Roman" w:hAnsi="Times New Roman" w:cs="Times New Roman"/>
          <w:sz w:val="28"/>
          <w:szCs w:val="28"/>
        </w:rPr>
        <w:t>Семейный бюджет – финансовый план доходов и расходов семьи</w:t>
      </w:r>
      <w:r w:rsidRPr="00CE4CAE">
        <w:rPr>
          <w:rFonts w:ascii="Times New Roman" w:hAnsi="Times New Roman" w:cs="Times New Roman"/>
          <w:sz w:val="28"/>
          <w:szCs w:val="28"/>
        </w:rPr>
        <w:t>.</w:t>
      </w:r>
    </w:p>
    <w:p w:rsidR="00083652" w:rsidRPr="00CE4CAE" w:rsidRDefault="00083652" w:rsidP="004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Рассмотрим структуру семейного бюджета на примере соотношения доходов и расходов. Бюджет семьи должен быть строго сбалансирован, это позволит членам семьи рационально использовать ресурсы, удовлетворить большинство потребностей.</w:t>
      </w:r>
    </w:p>
    <w:p w:rsidR="00EC1823" w:rsidRPr="00CE4CAE" w:rsidRDefault="00EC1823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lastRenderedPageBreak/>
        <w:t>Друзья мои, вы,  так или иначе, включены в экономическую жизнь вашей семьи. Вспомните и назовите источники семейных доходов. Но прежде предлагаю вам записать определение термину «доходы семьи».</w:t>
      </w:r>
    </w:p>
    <w:p w:rsidR="00EC1823" w:rsidRPr="00CE4CAE" w:rsidRDefault="00EC1823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Итак,  каковы источники семейных доходов?</w:t>
      </w:r>
    </w:p>
    <w:p w:rsidR="00EC1823" w:rsidRPr="00CE4CAE" w:rsidRDefault="00EC1823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Учащиеся записывают определение понятию «семейный доход» в словарь терминов, в тетрадь.</w:t>
      </w:r>
    </w:p>
    <w:p w:rsidR="00EC1823" w:rsidRPr="00CE4CAE" w:rsidRDefault="00EC1823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Семейный доход – все денежные средства, получаемые членами семьи из разных источников.</w:t>
      </w:r>
    </w:p>
    <w:p w:rsidR="0010651E" w:rsidRPr="0010651E" w:rsidRDefault="006D594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Итак,</w:t>
      </w:r>
      <w:r w:rsidR="00EC1823" w:rsidRPr="00CE4CAE">
        <w:rPr>
          <w:rFonts w:ascii="Times New Roman" w:hAnsi="Times New Roman" w:cs="Times New Roman"/>
          <w:sz w:val="28"/>
          <w:szCs w:val="28"/>
        </w:rPr>
        <w:t xml:space="preserve"> графически оформи</w:t>
      </w:r>
      <w:r w:rsidRPr="00CE4CAE">
        <w:rPr>
          <w:rFonts w:ascii="Times New Roman" w:hAnsi="Times New Roman" w:cs="Times New Roman"/>
          <w:sz w:val="28"/>
          <w:szCs w:val="28"/>
        </w:rPr>
        <w:t>м</w:t>
      </w:r>
      <w:r w:rsidR="00EC1823" w:rsidRPr="00CE4CAE">
        <w:rPr>
          <w:rFonts w:ascii="Times New Roman" w:hAnsi="Times New Roman" w:cs="Times New Roman"/>
          <w:sz w:val="28"/>
          <w:szCs w:val="28"/>
        </w:rPr>
        <w:t xml:space="preserve"> полученную информацию об источниках семейных доходов: составим в тетради кластер(схему). Кластер будем рисовать ручками двух цветов: красным цветом обозначим  источники доходов, которые вы знали давно.  Зелёным -  виды доходов, о которых вы узнали на уроке. Итак, о каких источниках доходов семьи вы только что узнали?</w:t>
      </w:r>
      <w:r w:rsidR="00286F91" w:rsidRPr="00286F91">
        <w:rPr>
          <w:rFonts w:ascii="Times New Roman" w:hAnsi="Times New Roman" w:cs="Times New Roman"/>
          <w:color w:val="FF0000"/>
          <w:sz w:val="28"/>
          <w:szCs w:val="28"/>
        </w:rPr>
      </w:r>
      <w:r w:rsidR="00286F91" w:rsidRPr="00286F91">
        <w:rPr>
          <w:rFonts w:ascii="Times New Roman" w:hAnsi="Times New Roman" w:cs="Times New Roman"/>
          <w:color w:val="FF0000"/>
          <w:sz w:val="28"/>
          <w:szCs w:val="28"/>
        </w:rPr>
        <w:pict>
          <v:group id="_x0000_s1131" style="width:349.4pt;height:248.45pt;mso-position-horizontal-relative:char;mso-position-vertical-relative:line" coordorigin="1200,1264" coordsize="9495,631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4050;top:3309;width:585;height:675" o:connectortype="straight" strokecolor="#c00000"/>
            <v:shape id="_x0000_s1133" type="#_x0000_t32" style="position:absolute;left:5116;top:2507;width:435;height:1267" o:connectortype="straight" strokecolor="#ffc000"/>
            <v:shape id="_x0000_s1134" type="#_x0000_t32" style="position:absolute;left:7155;top:3414;width:855;height:645;flip:x" o:connectortype="straight" strokecolor="#00b050"/>
            <v:shape id="_x0000_s1135" type="#_x0000_t32" style="position:absolute;left:7485;top:4554;width:525;height:15;flip:x" o:connectortype="straight" strokecolor="#ffc000"/>
            <v:shape id="_x0000_s1136" type="#_x0000_t32" style="position:absolute;left:3285;top:4275;width:900;height:135" o:connectortype="straight" strokecolor="#c00000"/>
            <v:shape id="_x0000_s1137" type="#_x0000_t32" style="position:absolute;left:3505;top:4950;width:860;height:615;flip:y" o:connectortype="straight" strokecolor="#c00000"/>
            <v:shape id="_x0000_s1138" type="#_x0000_t32" style="position:absolute;left:4800;top:5304;width:270;height:831;flip:y" o:connectortype="straight" strokecolor="#00b050"/>
            <v:shape id="_x0000_s1139" type="#_x0000_t32" style="position:absolute;left:6480;top:5304;width:330;height:831;flip:x y" o:connectortype="straight" strokecolor="#00b050"/>
            <v:shape id="_x0000_s1140" type="#_x0000_t32" style="position:absolute;left:7230;top:5049;width:1161;height:621" o:connectortype="straight" strokecolor="#c00000"/>
            <v:group id="_x0000_s1141" style="position:absolute;left:1200;top:1264;width:9495;height:6311" coordorigin="1200,1264" coordsize="9495,6311">
              <v:oval id="_x0000_s1142" style="position:absolute;left:4185;top:3774;width:3300;height:1620" fillcolor="#d99594 [1941]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Доходы семьи</w:t>
                      </w:r>
                    </w:p>
                  </w:txbxContent>
                </v:textbox>
              </v:oval>
              <v:oval id="_x0000_s1143" style="position:absolute;left:2370;top:2229;width:2070;height:1185" fillcolor="#fde9d9 [665]" strokecolor="#c00000">
                <v:textbox>
                  <w:txbxContent>
                    <w:p w:rsidR="0010651E" w:rsidRPr="00521C62" w:rsidRDefault="0010651E" w:rsidP="00106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Зарплата</w:t>
                      </w:r>
                    </w:p>
                    <w:p w:rsidR="0010651E" w:rsidRPr="00521C62" w:rsidRDefault="0010651E" w:rsidP="00106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мамы</w:t>
                      </w:r>
                    </w:p>
                  </w:txbxContent>
                </v:textbox>
              </v:oval>
              <v:oval id="_x0000_s1144" style="position:absolute;left:3942;top:1304;width:1815;height:1230" fillcolor="yellow" strokecolor="#ffc000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Выигры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 xml:space="preserve">ш в </w:t>
                      </w: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лотерею</w:t>
                      </w:r>
                    </w:p>
                  </w:txbxContent>
                </v:textbox>
              </v:oval>
              <v:oval id="_x0000_s1145" style="position:absolute;left:7395;top:2229;width:1770;height:1185" fillcolor="#c2d69b [1942]" strokecolor="#00b050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Пенсия бабушки</w:t>
                      </w:r>
                    </w:p>
                  </w:txbxContent>
                </v:textbox>
              </v:oval>
              <v:oval id="_x0000_s1146" style="position:absolute;left:8010;top:3774;width:2175;height:1530" fillcolor="yellow" strokecolor="#ffc000">
                <v:textbox>
                  <w:txbxContent>
                    <w:p w:rsidR="0010651E" w:rsidRPr="00521C62" w:rsidRDefault="0010651E" w:rsidP="001065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Гонорар</w:t>
                      </w:r>
                    </w:p>
                    <w:p w:rsidR="0010651E" w:rsidRPr="00521C62" w:rsidRDefault="0010651E" w:rsidP="0010651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за книжку мамы</w:t>
                      </w:r>
                    </w:p>
                  </w:txbxContent>
                </v:textbox>
              </v:oval>
              <v:oval id="_x0000_s1147" style="position:absolute;left:1200;top:3414;width:2085;height:1635" fillcolor="#fde9d9 [665]" strokecolor="#c00000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Сдача в аренду квартиры бабушки</w:t>
                      </w:r>
                    </w:p>
                  </w:txbxContent>
                </v:textbox>
              </v:oval>
              <v:oval id="_x0000_s1148" style="position:absolute;left:1290;top:5220;width:2415;height:1569" fillcolor="#fde9d9 [665]" strokecolor="#c00000">
                <v:textbox>
                  <w:txbxContent>
                    <w:p w:rsidR="0010651E" w:rsidRPr="000F30F3" w:rsidRDefault="0010651E" w:rsidP="001065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</w:rPr>
                      </w:pPr>
                      <w:r w:rsidRPr="000F30F3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</w:rPr>
                        <w:t xml:space="preserve">продажа </w:t>
                      </w:r>
                    </w:p>
                    <w:p w:rsidR="0010651E" w:rsidRPr="000F30F3" w:rsidRDefault="0010651E" w:rsidP="001065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</w:rPr>
                      </w:pPr>
                      <w:r w:rsidRPr="000F30F3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</w:rPr>
                        <w:t>овощей</w:t>
                      </w:r>
                    </w:p>
                    <w:p w:rsidR="0010651E" w:rsidRPr="000F30F3" w:rsidRDefault="0010651E" w:rsidP="0010651E">
                      <w:pPr>
                        <w:jc w:val="center"/>
                        <w:rPr>
                          <w:b/>
                          <w:i/>
                          <w:sz w:val="14"/>
                          <w:szCs w:val="16"/>
                        </w:rPr>
                      </w:pPr>
                      <w:r w:rsidRPr="000F30F3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</w:rPr>
                        <w:t>с дачного участка</w:t>
                      </w:r>
                    </w:p>
                  </w:txbxContent>
                </v:textbox>
              </v:oval>
              <v:oval id="_x0000_s1149" style="position:absolute;left:3465;top:6135;width:2205;height:1440" fillcolor="#c2d69b [1942]" strokecolor="#00b050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Стипендия детей - студентов</w:t>
                      </w:r>
                    </w:p>
                  </w:txbxContent>
                </v:textbox>
              </v:oval>
              <v:oval id="_x0000_s1150" style="position:absolute;left:5805;top:6135;width:2205;height:1440" fillcolor="#c2d69b [1942]" strokecolor="#00b050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проценты по вкладу в банке</w:t>
                      </w:r>
                    </w:p>
                  </w:txbxContent>
                </v:textbox>
              </v:oval>
              <v:oval id="_x0000_s1151" style="position:absolute;left:8010;top:5481;width:2685;height:1209" fillcolor="#fde9d9 [665]" strokecolor="#c00000">
                <v:textbox style="mso-next-textbox:#_x0000_s1151">
                  <w:txbxContent>
                    <w:p w:rsidR="0010651E" w:rsidRPr="00521C62" w:rsidRDefault="0010651E" w:rsidP="001065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доход от бизнеса</w:t>
                      </w:r>
                    </w:p>
                    <w:p w:rsidR="0010651E" w:rsidRPr="00521C62" w:rsidRDefault="0010651E" w:rsidP="001065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папы</w:t>
                      </w:r>
                    </w:p>
                  </w:txbxContent>
                </v:textbox>
              </v:oval>
              <v:oval id="_x0000_s1152" style="position:absolute;left:5805;top:1264;width:2200;height:1121" fillcolor="yellow" strokecolor="#ffc000">
                <v:textbox>
                  <w:txbxContent>
                    <w:p w:rsidR="0010651E" w:rsidRPr="00521C62" w:rsidRDefault="0010651E" w:rsidP="001065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521C62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Наследство</w:t>
                      </w:r>
                    </w:p>
                  </w:txbxContent>
                </v:textbox>
              </v:oval>
            </v:group>
            <v:shape id="_x0000_s1153" type="#_x0000_t32" style="position:absolute;left:6290;top:2385;width:408;height:1389;flip:x" o:connectortype="straight" strokecolor="yellow"/>
            <w10:wrap type="none"/>
            <w10:anchorlock/>
          </v:group>
        </w:pict>
      </w:r>
    </w:p>
    <w:p w:rsidR="0085735D" w:rsidRPr="00CE4CAE" w:rsidRDefault="0085735D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О каких других источниках дохода вы знаете?</w:t>
      </w:r>
    </w:p>
    <w:p w:rsidR="0010651E" w:rsidRDefault="00EC1823" w:rsidP="00361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Действительно, такие источники нельзя исключать. Однако</w:t>
      </w:r>
      <w:proofErr w:type="gramStart"/>
      <w:r w:rsidRPr="00CE4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AE">
        <w:rPr>
          <w:rFonts w:ascii="Times New Roman" w:hAnsi="Times New Roman" w:cs="Times New Roman"/>
          <w:sz w:val="28"/>
          <w:szCs w:val="28"/>
        </w:rPr>
        <w:t xml:space="preserve"> важно понимать, что опираться на них нельзя, планируя свой бюджет. Ещё Мишель де Монтень, мыслитель эпохи Возрождения говорил о том, что  нельзя полагаться на доходы, которые мы только надеемся получить, какими бы верными они нам не казались….</w:t>
      </w:r>
    </w:p>
    <w:p w:rsidR="00EC1823" w:rsidRPr="0010651E" w:rsidRDefault="0085735D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1823" w:rsidRPr="00CE4CAE">
        <w:rPr>
          <w:rFonts w:ascii="Times New Roman" w:hAnsi="Times New Roman" w:cs="Times New Roman"/>
          <w:sz w:val="28"/>
          <w:szCs w:val="28"/>
        </w:rPr>
        <w:t>Давайте обозначим их жёлтым цветом, отдельно от всех остальных.</w:t>
      </w:r>
    </w:p>
    <w:p w:rsidR="0085735D" w:rsidRPr="00CE4CAE" w:rsidRDefault="00083652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Как известно, бюджет состоит из двух частей: </w:t>
      </w:r>
      <w:proofErr w:type="gramStart"/>
      <w:r w:rsidRPr="00CE4CAE">
        <w:rPr>
          <w:rFonts w:ascii="Times New Roman" w:hAnsi="Times New Roman" w:cs="Times New Roman"/>
          <w:sz w:val="28"/>
          <w:szCs w:val="28"/>
        </w:rPr>
        <w:t>доходной</w:t>
      </w:r>
      <w:proofErr w:type="gramEnd"/>
      <w:r w:rsidRPr="00CE4CAE">
        <w:rPr>
          <w:rFonts w:ascii="Times New Roman" w:hAnsi="Times New Roman" w:cs="Times New Roman"/>
          <w:sz w:val="28"/>
          <w:szCs w:val="28"/>
        </w:rPr>
        <w:t xml:space="preserve"> и расходной. Только что мы рассмотрели источники доходов семьи. Они – весьма разнообразны…</w:t>
      </w:r>
    </w:p>
    <w:p w:rsidR="0085735D" w:rsidRPr="004F7382" w:rsidRDefault="00083652" w:rsidP="004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Чтобы понять, почему семье не хватает денег, нужно внимательно изучить и </w:t>
      </w:r>
      <w:r w:rsidR="004F7382">
        <w:rPr>
          <w:rFonts w:ascii="Times New Roman" w:hAnsi="Times New Roman" w:cs="Times New Roman"/>
          <w:sz w:val="28"/>
          <w:szCs w:val="28"/>
        </w:rPr>
        <w:t xml:space="preserve">вторую часть </w:t>
      </w:r>
      <w:proofErr w:type="spellStart"/>
      <w:r w:rsidR="004F7382">
        <w:rPr>
          <w:rFonts w:ascii="Times New Roman" w:hAnsi="Times New Roman" w:cs="Times New Roman"/>
          <w:sz w:val="28"/>
          <w:szCs w:val="28"/>
        </w:rPr>
        <w:t>бюжета</w:t>
      </w:r>
      <w:proofErr w:type="spellEnd"/>
      <w:r w:rsidR="004F7382">
        <w:rPr>
          <w:rFonts w:ascii="Times New Roman" w:hAnsi="Times New Roman" w:cs="Times New Roman"/>
          <w:sz w:val="28"/>
          <w:szCs w:val="28"/>
        </w:rPr>
        <w:t xml:space="preserve"> – расходную.</w:t>
      </w:r>
    </w:p>
    <w:p w:rsidR="005273B7" w:rsidRPr="00CE4CAE" w:rsidRDefault="005273B7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Расходы семьи делятся на две основные группы: постоянные и переменные.</w:t>
      </w:r>
    </w:p>
    <w:p w:rsidR="0085735D" w:rsidRPr="00CE4CAE" w:rsidRDefault="005273B7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Постоянные расходы – расходы, которые не меняются вкакого-то периода времени</w:t>
      </w:r>
      <w:r w:rsidR="0085735D" w:rsidRPr="00CE4CAE">
        <w:rPr>
          <w:rFonts w:ascii="Times New Roman" w:hAnsi="Times New Roman" w:cs="Times New Roman"/>
          <w:sz w:val="28"/>
          <w:szCs w:val="28"/>
        </w:rPr>
        <w:t>.</w:t>
      </w:r>
    </w:p>
    <w:p w:rsidR="0085735D" w:rsidRPr="00CE4CAE" w:rsidRDefault="0085735D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Приведите примеры постоянных издержек и заполните в таблицу.</w:t>
      </w:r>
    </w:p>
    <w:tbl>
      <w:tblPr>
        <w:tblStyle w:val="a4"/>
        <w:tblW w:w="0" w:type="auto"/>
        <w:tblLook w:val="04A0"/>
      </w:tblPr>
      <w:tblGrid>
        <w:gridCol w:w="2771"/>
        <w:gridCol w:w="2802"/>
        <w:gridCol w:w="2304"/>
        <w:gridCol w:w="2260"/>
      </w:tblGrid>
      <w:tr w:rsidR="0085735D" w:rsidRPr="004F7382" w:rsidTr="00740D41">
        <w:tc>
          <w:tcPr>
            <w:tcW w:w="2886" w:type="dxa"/>
            <w:vMerge w:val="restart"/>
          </w:tcPr>
          <w:p w:rsidR="0085735D" w:rsidRPr="004F7382" w:rsidRDefault="0085735D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</w:tc>
        <w:tc>
          <w:tcPr>
            <w:tcW w:w="7251" w:type="dxa"/>
            <w:gridSpan w:val="3"/>
          </w:tcPr>
          <w:p w:rsidR="0085735D" w:rsidRPr="004F7382" w:rsidRDefault="0085735D" w:rsidP="004F738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sz w:val="28"/>
                <w:szCs w:val="28"/>
              </w:rPr>
              <w:t>Переменные</w:t>
            </w:r>
          </w:p>
        </w:tc>
      </w:tr>
      <w:tr w:rsidR="0085735D" w:rsidRPr="004F7382" w:rsidTr="0085735D">
        <w:tc>
          <w:tcPr>
            <w:tcW w:w="2886" w:type="dxa"/>
            <w:vMerge/>
          </w:tcPr>
          <w:p w:rsidR="0085735D" w:rsidRPr="004F7382" w:rsidRDefault="0085735D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</w:tcPr>
          <w:p w:rsidR="0085735D" w:rsidRPr="004F7382" w:rsidRDefault="0085735D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>Циклические</w:t>
            </w:r>
          </w:p>
        </w:tc>
        <w:tc>
          <w:tcPr>
            <w:tcW w:w="2394" w:type="dxa"/>
          </w:tcPr>
          <w:p w:rsidR="0085735D" w:rsidRPr="004F7382" w:rsidRDefault="0085735D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sz w:val="28"/>
                <w:szCs w:val="28"/>
              </w:rPr>
              <w:t>Сезонные</w:t>
            </w:r>
          </w:p>
        </w:tc>
        <w:tc>
          <w:tcPr>
            <w:tcW w:w="1942" w:type="dxa"/>
          </w:tcPr>
          <w:p w:rsidR="0085735D" w:rsidRPr="004F7382" w:rsidRDefault="00361FEA" w:rsidP="00CE4C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26A28" w:rsidRPr="004F7382">
              <w:rPr>
                <w:rFonts w:ascii="Times New Roman" w:hAnsi="Times New Roman" w:cs="Times New Roman"/>
                <w:sz w:val="28"/>
                <w:szCs w:val="28"/>
              </w:rPr>
              <w:t>епредвиденные</w:t>
            </w:r>
          </w:p>
        </w:tc>
      </w:tr>
      <w:tr w:rsidR="0085735D" w:rsidRPr="004F7382" w:rsidTr="004F7382">
        <w:trPr>
          <w:trHeight w:val="1411"/>
        </w:trPr>
        <w:tc>
          <w:tcPr>
            <w:tcW w:w="2886" w:type="dxa"/>
          </w:tcPr>
          <w:p w:rsidR="0085735D" w:rsidRPr="004F7382" w:rsidRDefault="0085735D" w:rsidP="004F73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покупка основных продуктов питания, плата за </w:t>
            </w:r>
            <w:r w:rsidR="00926A28"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квартиру, </w:t>
            </w:r>
          </w:p>
        </w:tc>
        <w:tc>
          <w:tcPr>
            <w:tcW w:w="2915" w:type="dxa"/>
          </w:tcPr>
          <w:p w:rsidR="004F7382" w:rsidRPr="004F7382" w:rsidRDefault="0085735D" w:rsidP="004F73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мебель 10-12 лет; верхняя одежда 2-3 сезона; </w:t>
            </w:r>
          </w:p>
        </w:tc>
        <w:tc>
          <w:tcPr>
            <w:tcW w:w="2394" w:type="dxa"/>
          </w:tcPr>
          <w:p w:rsidR="0085735D" w:rsidRPr="004F7382" w:rsidRDefault="0085735D" w:rsidP="004F73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заготовка </w:t>
            </w:r>
            <w:proofErr w:type="gramStart"/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>в прок</w:t>
            </w:r>
            <w:proofErr w:type="gramEnd"/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ягод и овощей, закупка семян </w:t>
            </w:r>
          </w:p>
        </w:tc>
        <w:tc>
          <w:tcPr>
            <w:tcW w:w="1942" w:type="dxa"/>
          </w:tcPr>
          <w:p w:rsidR="0085735D" w:rsidRPr="004F7382" w:rsidRDefault="00926A28" w:rsidP="004F738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382">
              <w:rPr>
                <w:rFonts w:ascii="Times New Roman" w:hAnsi="Times New Roman" w:cs="Times New Roman"/>
                <w:i/>
                <w:sz w:val="28"/>
                <w:szCs w:val="28"/>
              </w:rPr>
              <w:t>покупка лекарств</w:t>
            </w:r>
          </w:p>
        </w:tc>
      </w:tr>
    </w:tbl>
    <w:p w:rsidR="0085735D" w:rsidRPr="00CE4CAE" w:rsidRDefault="004F7382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та</w:t>
      </w:r>
      <w:r w:rsidR="00926A28" w:rsidRPr="00CE4CAE">
        <w:rPr>
          <w:rFonts w:ascii="Times New Roman" w:hAnsi="Times New Roman" w:cs="Times New Roman"/>
          <w:i/>
          <w:sz w:val="28"/>
          <w:szCs w:val="28"/>
        </w:rPr>
        <w:t>блицей.</w:t>
      </w:r>
    </w:p>
    <w:p w:rsidR="00926A28" w:rsidRPr="00CE4CAE" w:rsidRDefault="005273B7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Переменные расходы включают в себя периодические (циклические и сезонные) и единовременные (непредвиденные) расходы. </w:t>
      </w:r>
    </w:p>
    <w:p w:rsidR="005273B7" w:rsidRPr="00CE4CAE" w:rsidRDefault="005273B7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Циклические расходы – покупка предметов разного срока пользования</w:t>
      </w:r>
      <w:r w:rsidR="0085735D" w:rsidRPr="00CE4CAE">
        <w:rPr>
          <w:rFonts w:ascii="Times New Roman" w:hAnsi="Times New Roman" w:cs="Times New Roman"/>
          <w:sz w:val="28"/>
          <w:szCs w:val="28"/>
        </w:rPr>
        <w:t>.</w:t>
      </w:r>
    </w:p>
    <w:p w:rsidR="005273B7" w:rsidRPr="00CE4CAE" w:rsidRDefault="005273B7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Сезонные расходы связаны с опр</w:t>
      </w:r>
      <w:r w:rsidR="00926A28" w:rsidRPr="00CE4CAE">
        <w:rPr>
          <w:rFonts w:ascii="Times New Roman" w:hAnsi="Times New Roman" w:cs="Times New Roman"/>
          <w:sz w:val="28"/>
          <w:szCs w:val="28"/>
        </w:rPr>
        <w:t>еделёнными сезонными явлениями.</w:t>
      </w:r>
    </w:p>
    <w:p w:rsidR="005273B7" w:rsidRPr="00CE4CAE" w:rsidRDefault="005273B7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Непредвиденные расходы часто связаны с критическими ситуациями</w:t>
      </w:r>
      <w:r w:rsidR="00926A28" w:rsidRPr="00CE4CAE">
        <w:rPr>
          <w:rFonts w:ascii="Times New Roman" w:hAnsi="Times New Roman" w:cs="Times New Roman"/>
          <w:sz w:val="28"/>
          <w:szCs w:val="28"/>
        </w:rPr>
        <w:t>.</w:t>
      </w:r>
    </w:p>
    <w:p w:rsidR="00926A28" w:rsidRPr="00CE4CAE" w:rsidRDefault="00926A28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</w:t>
      </w:r>
      <w:r w:rsidR="00602FBC" w:rsidRPr="00CE4CAE">
        <w:rPr>
          <w:rFonts w:ascii="Times New Roman" w:hAnsi="Times New Roman" w:cs="Times New Roman"/>
          <w:sz w:val="28"/>
          <w:szCs w:val="28"/>
        </w:rPr>
        <w:t>Очевидно, что наши расходы не только стремятся приблизиться к доходам, но и существенно их перекрывают!</w:t>
      </w:r>
    </w:p>
    <w:p w:rsidR="00602FBC" w:rsidRPr="00CE4CAE" w:rsidRDefault="00926A28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</w:t>
      </w:r>
      <w:r w:rsidR="00602FBC" w:rsidRPr="00CE4CAE">
        <w:rPr>
          <w:rFonts w:ascii="Times New Roman" w:hAnsi="Times New Roman" w:cs="Times New Roman"/>
          <w:sz w:val="28"/>
          <w:szCs w:val="28"/>
        </w:rPr>
        <w:t>В чём же дело?</w:t>
      </w:r>
    </w:p>
    <w:p w:rsidR="00926A28" w:rsidRPr="00CE4CAE" w:rsidRDefault="00602FBC" w:rsidP="004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Бю</w:t>
      </w:r>
      <w:r w:rsidR="00926A28" w:rsidRPr="00CE4CAE">
        <w:rPr>
          <w:rFonts w:ascii="Times New Roman" w:hAnsi="Times New Roman" w:cs="Times New Roman"/>
          <w:sz w:val="28"/>
          <w:szCs w:val="28"/>
        </w:rPr>
        <w:t>д</w:t>
      </w:r>
      <w:r w:rsidRPr="00CE4CAE">
        <w:rPr>
          <w:rFonts w:ascii="Times New Roman" w:hAnsi="Times New Roman" w:cs="Times New Roman"/>
          <w:sz w:val="28"/>
          <w:szCs w:val="28"/>
        </w:rPr>
        <w:t xml:space="preserve">жет, где расходы больше доходов, называется </w:t>
      </w:r>
      <w:r w:rsidRPr="00CE4CAE">
        <w:rPr>
          <w:rFonts w:ascii="Times New Roman" w:hAnsi="Times New Roman" w:cs="Times New Roman"/>
          <w:i/>
          <w:sz w:val="28"/>
          <w:szCs w:val="28"/>
        </w:rPr>
        <w:t>дефицитным</w:t>
      </w:r>
      <w:r w:rsidRPr="00CE4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A28" w:rsidRPr="00CE4CAE" w:rsidRDefault="00926A28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</w:t>
      </w:r>
      <w:r w:rsidR="00602FBC" w:rsidRPr="00CE4CAE">
        <w:rPr>
          <w:rFonts w:ascii="Times New Roman" w:hAnsi="Times New Roman" w:cs="Times New Roman"/>
          <w:sz w:val="28"/>
          <w:szCs w:val="28"/>
        </w:rPr>
        <w:t>Существует масса рекомендаций, как  правиль</w:t>
      </w:r>
      <w:r w:rsidRPr="00CE4CAE">
        <w:rPr>
          <w:rFonts w:ascii="Times New Roman" w:hAnsi="Times New Roman" w:cs="Times New Roman"/>
          <w:sz w:val="28"/>
          <w:szCs w:val="28"/>
        </w:rPr>
        <w:t>но сформировать семейный бюджет.</w:t>
      </w:r>
    </w:p>
    <w:p w:rsidR="00602FBC" w:rsidRPr="00CE4CAE" w:rsidRDefault="00602FBC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 вести тетрадь записи  расходов по статьям: </w:t>
      </w:r>
      <w:proofErr w:type="spellStart"/>
      <w:r w:rsidR="00926A28" w:rsidRPr="00CE4CAE">
        <w:rPr>
          <w:rFonts w:ascii="Times New Roman" w:hAnsi="Times New Roman" w:cs="Times New Roman"/>
          <w:sz w:val="28"/>
          <w:szCs w:val="28"/>
        </w:rPr>
        <w:t>потоянные</w:t>
      </w:r>
      <w:proofErr w:type="spellEnd"/>
      <w:r w:rsidRPr="00CE4CAE">
        <w:rPr>
          <w:rFonts w:ascii="Times New Roman" w:hAnsi="Times New Roman" w:cs="Times New Roman"/>
          <w:sz w:val="28"/>
          <w:szCs w:val="28"/>
        </w:rPr>
        <w:t xml:space="preserve"> расходы (услуги ЖКХ, телефон, электричество), товары и услуги первой необходимости (питание, </w:t>
      </w:r>
      <w:r w:rsidRPr="00CE4CAE">
        <w:rPr>
          <w:rFonts w:ascii="Times New Roman" w:hAnsi="Times New Roman" w:cs="Times New Roman"/>
          <w:sz w:val="28"/>
          <w:szCs w:val="28"/>
        </w:rPr>
        <w:lastRenderedPageBreak/>
        <w:t xml:space="preserve">лекарства, все для школы, проездной), приобретение высококачественных благ (досуг, автомобиль, электроника, путешествия и </w:t>
      </w:r>
      <w:proofErr w:type="spellStart"/>
      <w:proofErr w:type="gramStart"/>
      <w:r w:rsidRPr="00CE4CA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E4CAE">
        <w:rPr>
          <w:rFonts w:ascii="Times New Roman" w:hAnsi="Times New Roman" w:cs="Times New Roman"/>
          <w:sz w:val="28"/>
          <w:szCs w:val="28"/>
        </w:rPr>
        <w:t>).</w:t>
      </w:r>
    </w:p>
    <w:p w:rsidR="00602FBC" w:rsidRPr="00CE4CAE" w:rsidRDefault="00602FBC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 перед покупками составлять таблицу компромиссного выбора. Важно помнить, критерии для оценки блага должны быть разумными, работающими!</w:t>
      </w:r>
    </w:p>
    <w:p w:rsidR="00602FBC" w:rsidRPr="00CE4CAE" w:rsidRDefault="00602FBC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 приобретать товары в сезон скидок, исп</w:t>
      </w:r>
      <w:r w:rsidR="00926A28" w:rsidRPr="00CE4CAE">
        <w:rPr>
          <w:rFonts w:ascii="Times New Roman" w:hAnsi="Times New Roman" w:cs="Times New Roman"/>
          <w:sz w:val="28"/>
          <w:szCs w:val="28"/>
        </w:rPr>
        <w:t>ользовать карты скидок и бонусы.</w:t>
      </w:r>
    </w:p>
    <w:p w:rsidR="00602FBC" w:rsidRPr="00CE4CAE" w:rsidRDefault="00602FBC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 откладывать 15% от семейных д</w:t>
      </w:r>
      <w:r w:rsidR="00926A28" w:rsidRPr="00CE4CAE">
        <w:rPr>
          <w:rFonts w:ascii="Times New Roman" w:hAnsi="Times New Roman" w:cs="Times New Roman"/>
          <w:sz w:val="28"/>
          <w:szCs w:val="28"/>
        </w:rPr>
        <w:t>оходов на депозит (счётов банке), для непредвиденных расходов.</w:t>
      </w:r>
    </w:p>
    <w:p w:rsidR="00C72519" w:rsidRPr="00CE4CAE" w:rsidRDefault="00926A28" w:rsidP="004F7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Выберите, какие рекомендации подходят </w:t>
      </w:r>
      <w:proofErr w:type="gramStart"/>
      <w:r w:rsidRPr="00CE4CAE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CE4CAE">
        <w:rPr>
          <w:rFonts w:ascii="Times New Roman" w:hAnsi="Times New Roman" w:cs="Times New Roman"/>
          <w:sz w:val="28"/>
          <w:szCs w:val="28"/>
        </w:rPr>
        <w:t xml:space="preserve"> и дополните список.</w:t>
      </w:r>
    </w:p>
    <w:p w:rsidR="00602FBC" w:rsidRPr="00361FEA" w:rsidRDefault="00361FEA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F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1F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3845" w:rsidRPr="00361FEA">
        <w:rPr>
          <w:rFonts w:ascii="Times New Roman" w:hAnsi="Times New Roman" w:cs="Times New Roman"/>
          <w:b/>
          <w:sz w:val="28"/>
          <w:szCs w:val="28"/>
        </w:rPr>
        <w:t>Включение нового в активное использование в сочетании с ранее изученным, освоенным</w:t>
      </w:r>
      <w:r w:rsidR="00926A28" w:rsidRPr="00361FEA">
        <w:rPr>
          <w:rFonts w:ascii="Times New Roman" w:hAnsi="Times New Roman" w:cs="Times New Roman"/>
          <w:b/>
          <w:sz w:val="28"/>
          <w:szCs w:val="28"/>
        </w:rPr>
        <w:t>.</w:t>
      </w:r>
    </w:p>
    <w:p w:rsidR="007C1FA4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i/>
          <w:sz w:val="28"/>
          <w:szCs w:val="28"/>
        </w:rPr>
        <w:t>Работа в парах.</w:t>
      </w:r>
    </w:p>
    <w:p w:rsidR="008733BF" w:rsidRPr="00CE4CAE" w:rsidRDefault="008733BF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А теперь</w:t>
      </w:r>
      <w:r w:rsidR="0045419F" w:rsidRPr="00CE4CAE">
        <w:rPr>
          <w:rFonts w:ascii="Times New Roman" w:hAnsi="Times New Roman" w:cs="Times New Roman"/>
          <w:sz w:val="28"/>
          <w:szCs w:val="28"/>
        </w:rPr>
        <w:t xml:space="preserve"> выполним следующее задание.</w:t>
      </w:r>
    </w:p>
    <w:p w:rsidR="008733BF" w:rsidRPr="00CE4CAE" w:rsidRDefault="008733BF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AE">
        <w:rPr>
          <w:rFonts w:ascii="Times New Roman" w:hAnsi="Times New Roman" w:cs="Times New Roman"/>
          <w:sz w:val="28"/>
          <w:szCs w:val="28"/>
        </w:rPr>
        <w:t>На доске вы видите слова: зарплата, пенсия, стипендия, пособие, квартплата, транспортные услуги, продукты.</w:t>
      </w:r>
      <w:proofErr w:type="gramEnd"/>
    </w:p>
    <w:p w:rsidR="008733BF" w:rsidRPr="00CE4CAE" w:rsidRDefault="008733BF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Нужно их распределить в два столбика: Доходы,  Расходы.</w:t>
      </w:r>
    </w:p>
    <w:tbl>
      <w:tblPr>
        <w:tblStyle w:val="a4"/>
        <w:tblW w:w="10183" w:type="dxa"/>
        <w:tblLook w:val="04A0"/>
      </w:tblPr>
      <w:tblGrid>
        <w:gridCol w:w="5091"/>
        <w:gridCol w:w="5092"/>
      </w:tblGrid>
      <w:tr w:rsidR="007C1FA4" w:rsidRPr="00CE4CAE" w:rsidTr="004F7382">
        <w:trPr>
          <w:trHeight w:val="458"/>
        </w:trPr>
        <w:tc>
          <w:tcPr>
            <w:tcW w:w="5091" w:type="dxa"/>
          </w:tcPr>
          <w:p w:rsidR="007C1FA4" w:rsidRPr="00CE4CAE" w:rsidRDefault="007C1FA4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A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5092" w:type="dxa"/>
          </w:tcPr>
          <w:p w:rsidR="007C1FA4" w:rsidRPr="00CE4CAE" w:rsidRDefault="007C1FA4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CA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</w:tr>
      <w:tr w:rsidR="007C1FA4" w:rsidRPr="00CE4CAE" w:rsidTr="004F7382">
        <w:trPr>
          <w:trHeight w:val="305"/>
        </w:trPr>
        <w:tc>
          <w:tcPr>
            <w:tcW w:w="5091" w:type="dxa"/>
          </w:tcPr>
          <w:p w:rsidR="007C1FA4" w:rsidRPr="00CE4CAE" w:rsidRDefault="007C1FA4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7C1FA4" w:rsidRPr="00CE4CAE" w:rsidRDefault="007C1FA4" w:rsidP="00CE4C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3BF" w:rsidRPr="00CE4CAE" w:rsidRDefault="008733BF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Проверка. На доске (за шторкой) правильно выполненное задание.</w:t>
      </w:r>
    </w:p>
    <w:p w:rsidR="007C1FA4" w:rsidRPr="00361FEA" w:rsidRDefault="00361FEA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F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1FA4" w:rsidRPr="00361FEA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  <w:r w:rsidR="00124EA2" w:rsidRPr="00361FEA">
        <w:rPr>
          <w:rFonts w:ascii="Times New Roman" w:hAnsi="Times New Roman" w:cs="Times New Roman"/>
          <w:b/>
          <w:sz w:val="28"/>
          <w:szCs w:val="28"/>
        </w:rPr>
        <w:t>занятия</w:t>
      </w:r>
      <w:r w:rsidR="00CE4CAE" w:rsidRPr="00361FEA">
        <w:rPr>
          <w:rFonts w:ascii="Times New Roman" w:hAnsi="Times New Roman" w:cs="Times New Roman"/>
          <w:b/>
          <w:sz w:val="28"/>
          <w:szCs w:val="28"/>
        </w:rPr>
        <w:t xml:space="preserve"> (итог занятия</w:t>
      </w:r>
      <w:r w:rsidR="007C1FA4" w:rsidRPr="00361FEA">
        <w:rPr>
          <w:rFonts w:ascii="Times New Roman" w:hAnsi="Times New Roman" w:cs="Times New Roman"/>
          <w:b/>
          <w:sz w:val="28"/>
          <w:szCs w:val="28"/>
        </w:rPr>
        <w:t>)</w:t>
      </w:r>
    </w:p>
    <w:p w:rsidR="008733BF" w:rsidRPr="00CE4CAE" w:rsidRDefault="008733BF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На что расходуются деньги в семье? Какие бывают расходы? </w:t>
      </w:r>
      <w:r w:rsidRPr="00CE4CAE">
        <w:rPr>
          <w:rFonts w:ascii="Times New Roman" w:hAnsi="Times New Roman" w:cs="Times New Roman"/>
          <w:i/>
          <w:sz w:val="28"/>
          <w:szCs w:val="28"/>
        </w:rPr>
        <w:t>(Обязательные и текущие).</w:t>
      </w:r>
    </w:p>
    <w:p w:rsidR="007C1FA4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 - Б</w:t>
      </w:r>
      <w:r w:rsidR="008733BF" w:rsidRPr="00CE4CAE">
        <w:rPr>
          <w:rFonts w:ascii="Times New Roman" w:hAnsi="Times New Roman" w:cs="Times New Roman"/>
          <w:sz w:val="28"/>
          <w:szCs w:val="28"/>
        </w:rPr>
        <w:t>ывают ли расходы, ко</w:t>
      </w:r>
      <w:r w:rsidRPr="00CE4CAE">
        <w:rPr>
          <w:rFonts w:ascii="Times New Roman" w:hAnsi="Times New Roman" w:cs="Times New Roman"/>
          <w:sz w:val="28"/>
          <w:szCs w:val="28"/>
        </w:rPr>
        <w:t>торые запланировать нельзя?</w:t>
      </w:r>
    </w:p>
    <w:p w:rsidR="007C1FA4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i/>
          <w:sz w:val="28"/>
          <w:szCs w:val="28"/>
        </w:rPr>
        <w:t>( непредвиденные расходы, например: покупка лекарств.)</w:t>
      </w:r>
    </w:p>
    <w:p w:rsidR="008733BF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>- М</w:t>
      </w:r>
      <w:r w:rsidR="008733BF" w:rsidRPr="00CE4CAE">
        <w:rPr>
          <w:rFonts w:ascii="Times New Roman" w:hAnsi="Times New Roman" w:cs="Times New Roman"/>
          <w:sz w:val="28"/>
          <w:szCs w:val="28"/>
        </w:rPr>
        <w:t>ог</w:t>
      </w:r>
      <w:r w:rsidRPr="00CE4CAE">
        <w:rPr>
          <w:rFonts w:ascii="Times New Roman" w:hAnsi="Times New Roman" w:cs="Times New Roman"/>
          <w:sz w:val="28"/>
          <w:szCs w:val="28"/>
        </w:rPr>
        <w:t xml:space="preserve">ут ли расходы превышать доходы? </w:t>
      </w:r>
    </w:p>
    <w:p w:rsidR="007C1FA4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i/>
          <w:sz w:val="28"/>
          <w:szCs w:val="28"/>
        </w:rPr>
        <w:t>(могут, такой бюджет называют дефицитным)</w:t>
      </w:r>
    </w:p>
    <w:p w:rsidR="008733BF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AE">
        <w:rPr>
          <w:rFonts w:ascii="Times New Roman" w:hAnsi="Times New Roman" w:cs="Times New Roman"/>
          <w:sz w:val="28"/>
          <w:szCs w:val="28"/>
        </w:rPr>
        <w:t xml:space="preserve">- </w:t>
      </w:r>
      <w:r w:rsidR="008733BF" w:rsidRPr="00CE4CAE">
        <w:rPr>
          <w:rFonts w:ascii="Times New Roman" w:hAnsi="Times New Roman" w:cs="Times New Roman"/>
          <w:sz w:val="28"/>
          <w:szCs w:val="28"/>
        </w:rPr>
        <w:t>Как можно сэконо</w:t>
      </w:r>
      <w:r w:rsidRPr="00CE4CAE">
        <w:rPr>
          <w:rFonts w:ascii="Times New Roman" w:hAnsi="Times New Roman" w:cs="Times New Roman"/>
          <w:sz w:val="28"/>
          <w:szCs w:val="28"/>
        </w:rPr>
        <w:t>мить деньги в семейном бюджете?</w:t>
      </w:r>
    </w:p>
    <w:p w:rsidR="007C1FA4" w:rsidRPr="00CE4CAE" w:rsidRDefault="007C1FA4" w:rsidP="00CE4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CAE">
        <w:rPr>
          <w:rFonts w:ascii="Times New Roman" w:hAnsi="Times New Roman" w:cs="Times New Roman"/>
          <w:i/>
          <w:sz w:val="28"/>
          <w:szCs w:val="28"/>
        </w:rPr>
        <w:t>(планировать бюджет)</w:t>
      </w:r>
    </w:p>
    <w:p w:rsidR="000461F9" w:rsidRPr="000461F9" w:rsidRDefault="00855B0A" w:rsidP="000461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денежное дерево. </w:t>
      </w:r>
    </w:p>
    <w:sectPr w:rsidR="000461F9" w:rsidRPr="000461F9" w:rsidSect="00CE4C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17C1"/>
    <w:multiLevelType w:val="hybridMultilevel"/>
    <w:tmpl w:val="AFA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06087"/>
    <w:multiLevelType w:val="hybridMultilevel"/>
    <w:tmpl w:val="055AA11E"/>
    <w:lvl w:ilvl="0" w:tplc="BC4652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9C61EA"/>
    <w:multiLevelType w:val="hybridMultilevel"/>
    <w:tmpl w:val="434E70B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CA7AAA"/>
    <w:multiLevelType w:val="hybridMultilevel"/>
    <w:tmpl w:val="D29C678A"/>
    <w:lvl w:ilvl="0" w:tplc="E6E81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832346"/>
    <w:multiLevelType w:val="hybridMultilevel"/>
    <w:tmpl w:val="1FCE7D5C"/>
    <w:lvl w:ilvl="0" w:tplc="3252DC0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0681E91"/>
    <w:multiLevelType w:val="hybridMultilevel"/>
    <w:tmpl w:val="8362AD9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F82"/>
    <w:rsid w:val="00007573"/>
    <w:rsid w:val="000461F9"/>
    <w:rsid w:val="00073121"/>
    <w:rsid w:val="00083652"/>
    <w:rsid w:val="000D17F4"/>
    <w:rsid w:val="000F30F3"/>
    <w:rsid w:val="0010651E"/>
    <w:rsid w:val="00124EA2"/>
    <w:rsid w:val="00286F91"/>
    <w:rsid w:val="00335CBF"/>
    <w:rsid w:val="00361FEA"/>
    <w:rsid w:val="0045419F"/>
    <w:rsid w:val="004F7382"/>
    <w:rsid w:val="005273B7"/>
    <w:rsid w:val="005B55FE"/>
    <w:rsid w:val="00600B75"/>
    <w:rsid w:val="00602FBC"/>
    <w:rsid w:val="006104A3"/>
    <w:rsid w:val="00664A0F"/>
    <w:rsid w:val="006D5944"/>
    <w:rsid w:val="006F3E30"/>
    <w:rsid w:val="007453AD"/>
    <w:rsid w:val="007A6AF1"/>
    <w:rsid w:val="007C1FA4"/>
    <w:rsid w:val="0080241E"/>
    <w:rsid w:val="008234F3"/>
    <w:rsid w:val="00855B0A"/>
    <w:rsid w:val="0085735D"/>
    <w:rsid w:val="008733BF"/>
    <w:rsid w:val="00880E6E"/>
    <w:rsid w:val="008829F1"/>
    <w:rsid w:val="00923C8C"/>
    <w:rsid w:val="00926A28"/>
    <w:rsid w:val="009C436B"/>
    <w:rsid w:val="00A90B7C"/>
    <w:rsid w:val="00AF01FB"/>
    <w:rsid w:val="00B1569D"/>
    <w:rsid w:val="00B21722"/>
    <w:rsid w:val="00B7244F"/>
    <w:rsid w:val="00BE1763"/>
    <w:rsid w:val="00BF3B61"/>
    <w:rsid w:val="00C51CEB"/>
    <w:rsid w:val="00C72519"/>
    <w:rsid w:val="00CB3C76"/>
    <w:rsid w:val="00CE4CAE"/>
    <w:rsid w:val="00DC620E"/>
    <w:rsid w:val="00DD3845"/>
    <w:rsid w:val="00E50459"/>
    <w:rsid w:val="00EA3F82"/>
    <w:rsid w:val="00EC1823"/>
    <w:rsid w:val="00EC4575"/>
    <w:rsid w:val="00F019CE"/>
    <w:rsid w:val="00F063C3"/>
    <w:rsid w:val="00F15031"/>
    <w:rsid w:val="00FA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1" type="connector" idref="#_x0000_s1139"/>
        <o:r id="V:Rule12" type="connector" idref="#_x0000_s1137"/>
        <o:r id="V:Rule13" type="connector" idref="#_x0000_s1132"/>
        <o:r id="V:Rule14" type="connector" idref="#_x0000_s1133"/>
        <o:r id="V:Rule15" type="connector" idref="#_x0000_s1134"/>
        <o:r id="V:Rule16" type="connector" idref="#_x0000_s1138"/>
        <o:r id="V:Rule17" type="connector" idref="#_x0000_s1153"/>
        <o:r id="V:Rule18" type="connector" idref="#_x0000_s1135"/>
        <o:r id="V:Rule19" type="connector" idref="#_x0000_s1140"/>
        <o:r id="V:Rule20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A0F"/>
    <w:pPr>
      <w:ind w:left="720"/>
      <w:contextualSpacing/>
    </w:pPr>
  </w:style>
  <w:style w:type="table" w:styleId="a4">
    <w:name w:val="Table Grid"/>
    <w:basedOn w:val="a1"/>
    <w:uiPriority w:val="39"/>
    <w:rsid w:val="00C7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</dc:creator>
  <cp:lastModifiedBy>1</cp:lastModifiedBy>
  <cp:revision>21</cp:revision>
  <cp:lastPrinted>2015-11-19T14:33:00Z</cp:lastPrinted>
  <dcterms:created xsi:type="dcterms:W3CDTF">2015-11-18T16:31:00Z</dcterms:created>
  <dcterms:modified xsi:type="dcterms:W3CDTF">2016-03-21T08:16:00Z</dcterms:modified>
</cp:coreProperties>
</file>