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F76D0" w:rsidRPr="006A0884" w:rsidTr="00DF76D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4041" w:type="dxa"/>
              <w:tblCellSpacing w:w="15" w:type="dxa"/>
              <w:tblCellMar>
                <w:top w:w="15" w:type="dxa"/>
                <w:left w:w="75" w:type="dxa"/>
                <w:bottom w:w="1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041"/>
            </w:tblGrid>
            <w:tr w:rsidR="006A0884" w:rsidRPr="006A088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F76D0" w:rsidRPr="006A0884" w:rsidRDefault="00DF76D0" w:rsidP="00DF76D0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6A0884" w:rsidRPr="006A088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F76D0" w:rsidRPr="006A0884" w:rsidRDefault="00DF76D0" w:rsidP="00DF76D0">
                  <w:pPr>
                    <w:spacing w:after="75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Федеральный закон №124-ФЗ от 24.08.1998</w:t>
                  </w:r>
                </w:p>
                <w:p w:rsidR="00DF76D0" w:rsidRPr="006A0884" w:rsidRDefault="00DF76D0" w:rsidP="00DF76D0">
                  <w:pPr>
                    <w:spacing w:after="525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kern w:val="36"/>
                      <w:sz w:val="34"/>
                      <w:szCs w:val="34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kern w:val="36"/>
                      <w:sz w:val="34"/>
                      <w:szCs w:val="34"/>
                      <w:lang w:eastAsia="ru-RU"/>
                    </w:rPr>
                    <w:t>"Об основных гарантиях прав ребенка в Российской Федерации (с изменениями от 20 июля 2000 г., 22 августа, 21 декабря 2004г)"</w:t>
                  </w: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kern w:val="36"/>
                      <w:sz w:val="34"/>
                      <w:szCs w:val="34"/>
                      <w:lang w:eastAsia="ru-RU"/>
                    </w:rPr>
                    <w:br/>
                    <w:t> 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Об основных гарантиях прав ребенка в Российской Федерации (с изменениями от 20 июля 2000 г., 22 августа, 21 декабря 2004 г) </w:t>
                  </w:r>
                  <w:proofErr w:type="gramStart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Принят</w:t>
                  </w:r>
                  <w:proofErr w:type="gramEnd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Государственной Думой 3 июля 1998 года Одобрен Советом Федерации 9 июля 1998 года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а целях создания правовых, социально-экономических условий для реализации прав и законных интересов ребенка.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br/>
                    <w:t>Глава I. Общие положения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Федеральным законом от 21 декабря 2004 г. N 170-ФЗ в статью 1 настоящего Федерального закона внесены изменения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Статья 1.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 Понятия, используемые в настоящем Федеральном законе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Для целей настоящего Федерального закона используются следующие понятия: ребенок - лицо до достижения им возраста 18 лет (совершеннолетия); дети, находящиеся в трудной жизненной ситуации, - дети, оставшиеся без попечения родителей; дети-инвалиды; дети, имеющие недостатки в психическом и (или) физическом развитии; дети - жертвы вооруженных и межнациональных конфликтов, экологических и техногенных катастроф, стихийных бедствий;</w:t>
                  </w:r>
                  <w:proofErr w:type="gramEnd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 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 </w:t>
                  </w:r>
                  <w:proofErr w:type="gramStart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            </w:r>
                  <w:proofErr w:type="gramEnd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деятельность по социальному обслуживанию населения, в том числе детей; </w:t>
                  </w:r>
                  <w:proofErr w:type="gramStart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            </w:r>
                  <w:proofErr w:type="gramEnd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 </w:t>
                  </w:r>
                  <w:proofErr w:type="gramStart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            </w:r>
                  <w:proofErr w:type="gramEnd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обеспечению отдыха детей и их оздоровления.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Статья 2. 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Отношения, регулируемые настоящим Федеральным законом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Статья 3.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 </w:t>
                  </w:r>
                  <w:proofErr w:type="gramStart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Законодательство Российской Федерации об основных гарантиях прав ребенка в Российской Федерации 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</w:t>
                  </w:r>
                  <w:proofErr w:type="gramEnd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интересов ребенка.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Статья 4.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 Цели государственной политики в интересах детей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1. Целями государственной политики в интересах детей являются: 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 формирование правовых основ гарантий прав ребенка; </w:t>
                  </w:r>
                  <w:proofErr w:type="gramStart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культуры.</w:t>
                  </w:r>
                  <w:proofErr w:type="gramEnd"/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Федеральным законом от 21 декабря 2004 г. N 170-ФЗ в пункт 2 статьи 4 настоящего Федерального закона внесены изменения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2. Государственная политика в интересах детей является приоритетной и основана на следующих принципах: законодательное обеспечение 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прав ребенка; поддержка семьи в целях обеспечения воспитания, отдыха и оздоровления детей, защиты их прав, подготовки их к полноценной жизни в обществе; ответственность должностных лиц, граждан за нарушение прав и законных интересов ребенка, причинение ему вреда; поддержка общественных объединений и иных организаций, осуществляющих деятельность по защите прав и законных интересов ребенка.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Статья 5.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 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1. К полномочиям органов государственной власти Российской Федерации на осуществление гарантий прав ребенка в Российской Федерации относятся: установление основ федеральной политики в интересах детей; выбор приоритетных направлений деятельности по обеспечению прав и законных интересов ребенка, охраны его здоровья и нравственности; </w:t>
                  </w:r>
                  <w:proofErr w:type="gramStart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 установление порядка судебной защиты и судебная защита прав и законных интересов ребенка; 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            </w:r>
                  <w:proofErr w:type="gramEnd"/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br/>
                    <w:t>Глава II. Основные направления обеспечения прав ребенка в Российской Федерации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Статья 6. 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Законодательные гарантии прав ребенка в Российской Федерации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Статья 7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. Содействие ребенку в реализации и защите его прав и законных интересов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1. </w:t>
                  </w:r>
                  <w:proofErr w:type="gramStart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            </w:r>
                  <w:proofErr w:type="gramEnd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            </w:r>
                  <w:proofErr w:type="spellStart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правоприменения</w:t>
                  </w:r>
                  <w:proofErr w:type="spellEnd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в области защиты прав и законных интересов ребенка.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3. </w:t>
                  </w:r>
                  <w:proofErr w:type="gramStart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            </w:r>
                  <w:proofErr w:type="gramEnd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, правоохранительных и других органах, занимающихся защитой прав ребенка.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Статья 8.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 Утратила силу с 1 января 2005 г.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Статья 9. 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Меры по защите прав ребенка при осуществлении деятельности в области его образования и воспитания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Обучающиеся, воспитанники указанных образовательных учреждений могут проводить во </w:t>
                  </w:r>
                  <w:proofErr w:type="spellStart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внеучебное</w:t>
                  </w:r>
                  <w:proofErr w:type="spellEnd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См. Федеральный закон от 19 июня 2004 г. N 54-ФЗ "О собраниях, митингах, демонстрациях, шествиях и пикетированиях"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4. В образовательных учреждениях и иных осуществляющих образовательный и воспитательный процессы учреждениях, а также в местах, 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Статья 10. Обеспечение прав детей на охрану здоровья</w:t>
                  </w:r>
                  <w:proofErr w:type="gramStart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В</w:t>
                  </w:r>
                  <w:proofErr w:type="gramEnd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Статья 11. 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Защита прав и законных интересов детей в сфере профессиональной ориентации, профессиональной подготовки и занятости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Статья 12.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 Защита прав детей на отдых и оздоровление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2. Утратил силу с 1 января 2005 г. Федеральным законом от 21 декабря 2004 г. N 170-ФЗ в статью 13 настоящего Федерального закона внесены изменения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Статья 13.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 Защита прав и законных интересов ребенка при формировании социальной инфраструктуры для детей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2. </w:t>
                  </w:r>
                  <w:proofErr w:type="gramStart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            </w:r>
                  <w:proofErr w:type="gramEnd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3. </w:t>
                  </w:r>
                  <w:proofErr w:type="gramStart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            </w:r>
                  <w:proofErr w:type="gramEnd"/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Имущество, которое является собственностью субъекта Российской Федерации и предназначено для целей образования, воспитания, развития,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а также земельные участки,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            </w:r>
                  <w:proofErr w:type="gramEnd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            </w:r>
                  <w:proofErr w:type="gramEnd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указанных целей.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6. Утратил силу с 1 января 2005 г. См. текст пункта 6 статьи 13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7. </w:t>
                  </w:r>
                  <w:proofErr w:type="gramStart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            </w:r>
                  <w:proofErr w:type="gramEnd"/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Статья 14. 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Защита ребенка от информации, пропаганды и агитации, </w:t>
                  </w:r>
                  <w:proofErr w:type="gramStart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наносящих</w:t>
                  </w:r>
                  <w:proofErr w:type="gramEnd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вред его здоровью, нравственному и духовному развитию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1. </w:t>
                  </w:r>
                  <w:proofErr w:type="gramStart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            </w:r>
                  <w:proofErr w:type="gramEnd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, наркоманию, токсикоманию, антиобщественное поведение. 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16 лет.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3. В целях обеспечения безопасности жизни, охраны здоровья, нравственности ребенка, защиты его от негативных воздействий в порядке, 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определенном Правительством Российской Федерации,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Об экспертизе настольных, компьютерных и иных игр, игрушек и игровых сооружений для детей см. приказ Минобразования РФ от 26 июня 2000 г. N 1917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Статья 15.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 Защита прав детей, находящихся в трудной жизненной ситуации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1. 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 Государство гарантирует судебную защиту прав детей, находящихся в трудной жизненной ситуации.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2. Утратил силу с 1 января 2005 г.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3. </w:t>
                  </w:r>
                  <w:proofErr w:type="gramStart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            </w:r>
                  <w:proofErr w:type="gramEnd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            </w:r>
                  <w:proofErr w:type="gramEnd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с несовершеннолетними, оказания им квалифицированной юридической помощи, законодательством Российской Федерации.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br/>
                    <w:t>Глава III. Организационные основы гарантий прав ребенка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Статья 16. 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1. </w:t>
                  </w:r>
                  <w:proofErr w:type="gramStart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            </w:r>
                  <w:proofErr w:type="gramEnd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2. Утратил силу с 1 января 2005 г.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Статья 17. 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Утратила силу с 1 января 2005 г.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Статья 18.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 Утратила силу с 1 января 2005 г.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Статья 19. 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Утратила силу с 1 января 2005 г.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Статья 20.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 Утратила силу с 1 января 2005 г.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Статья 21.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 Финансирование мероприятий по реализации государственной политики в интересах детей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Статья 22.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 Государственный доклад о положении детей в Российской Федерации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 См. Методические рекомендации по подготовке материалов к государственному докладу о положении детей в Российской Федерации, утвержденные постановлением Минтруда РФ от 17 января 2001 г. N 8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См. Правила разработки и распространения государственного доклада о положении детей в Российской Федерации, утвержденные постановлением Правительства РФ от 2 ноября 2000 г. N 839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br/>
                  </w: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Глава IV. Гарантии исполнения настоящего федерального закона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Статья 23. </w:t>
                  </w: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Судебный порядок разрешения споров при исполнении настоящего Федерального закона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1. </w:t>
                  </w:r>
                  <w:proofErr w:type="gramStart"/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            </w:r>
                  <w:proofErr w:type="gramEnd"/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2. При рассмотрении в судах дел о защите прав и законных интересов ребенка государственная пошлина не взимается.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Глава V. Заключительные положения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Статья 24. Вступление в силу настоящего Федерального закона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1. Настоящий Федеральный закон вступает в силу со дня его официального опубликования.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3. Статья 8 настоящего Федерального закона вступает в силу с 1 января 2000 года.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Статья 25. Приведение нормативных правовых актов в соответствие с настоящим Федеральным законом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            </w:r>
                </w:p>
                <w:p w:rsidR="00DF76D0" w:rsidRPr="006A0884" w:rsidRDefault="00DF76D0" w:rsidP="00DF76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A088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br/>
                    <w:t>Москва, Кремль 24 июля 1998 г. N 124-ФЗ</w:t>
                  </w:r>
                </w:p>
              </w:tc>
            </w:tr>
          </w:tbl>
          <w:p w:rsidR="00DF76D0" w:rsidRPr="006A0884" w:rsidRDefault="00DF76D0" w:rsidP="00DF76D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A088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 </w:t>
            </w:r>
          </w:p>
        </w:tc>
        <w:bookmarkStart w:id="0" w:name="_GoBack"/>
        <w:bookmarkEnd w:id="0"/>
      </w:tr>
    </w:tbl>
    <w:p w:rsidR="00081008" w:rsidRPr="006A0884" w:rsidRDefault="00081008">
      <w:pPr>
        <w:rPr>
          <w:color w:val="000000" w:themeColor="text1"/>
        </w:rPr>
      </w:pPr>
    </w:p>
    <w:sectPr w:rsidR="00081008" w:rsidRPr="006A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D0"/>
    <w:rsid w:val="00081008"/>
    <w:rsid w:val="006A0884"/>
    <w:rsid w:val="00D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2022-04-13T19:55:00Z</dcterms:created>
  <dcterms:modified xsi:type="dcterms:W3CDTF">2022-04-13T20:00:00Z</dcterms:modified>
</cp:coreProperties>
</file>