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71" w:rsidRPr="006F0C71" w:rsidRDefault="006F0C71" w:rsidP="006F0C71">
      <w:pPr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Итоговое собеседование</w:t>
      </w:r>
    </w:p>
    <w:p w:rsidR="006F0C71" w:rsidRPr="006F0C71" w:rsidRDefault="006F0C71" w:rsidP="006F0C71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ВАЖНО! Сроки проведения итогового собеседования в 2020- 2021  учебном году</w:t>
      </w:r>
    </w:p>
    <w:tbl>
      <w:tblPr>
        <w:tblW w:w="10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3333"/>
        <w:gridCol w:w="3333"/>
      </w:tblGrid>
      <w:tr w:rsidR="006F0C71" w:rsidRPr="006F0C71" w:rsidTr="006F0C71">
        <w:trPr>
          <w:jc w:val="center"/>
        </w:trPr>
        <w:tc>
          <w:tcPr>
            <w:tcW w:w="311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0C71" w:rsidRPr="006F0C71" w:rsidRDefault="006F0C71" w:rsidP="006F0C7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09 февраля</w:t>
            </w:r>
          </w:p>
          <w:p w:rsidR="006F0C71" w:rsidRPr="006F0C71" w:rsidRDefault="006F0C71" w:rsidP="006F0C7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311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0C71" w:rsidRPr="006F0C71" w:rsidRDefault="006F0C71" w:rsidP="006F0C7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09 марта</w:t>
            </w:r>
          </w:p>
          <w:p w:rsidR="006F0C71" w:rsidRPr="006F0C71" w:rsidRDefault="006F0C71" w:rsidP="006F0C7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311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0C71" w:rsidRPr="006F0C71" w:rsidRDefault="006F0C71" w:rsidP="006F0C7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16 мая</w:t>
            </w:r>
          </w:p>
          <w:p w:rsidR="006F0C71" w:rsidRPr="006F0C71" w:rsidRDefault="006F0C71" w:rsidP="006F0C71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2022 года</w:t>
            </w:r>
          </w:p>
        </w:tc>
      </w:tr>
      <w:tr w:rsidR="006F0C71" w:rsidRPr="006F0C71" w:rsidTr="006F0C71">
        <w:trPr>
          <w:jc w:val="center"/>
        </w:trPr>
        <w:tc>
          <w:tcPr>
            <w:tcW w:w="3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0C71" w:rsidRPr="006F0C71" w:rsidRDefault="006F0C71" w:rsidP="006F0C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Основной срок (вторая среда февраля)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0C71" w:rsidRPr="006F0C71" w:rsidRDefault="006F0C71" w:rsidP="006F0C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Дополнительный</w:t>
            </w:r>
            <w:r w:rsidRPr="006F0C7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срок (вторая рабочая среда марта)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0C71" w:rsidRPr="006F0C71" w:rsidRDefault="006F0C71" w:rsidP="006F0C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Дополнительный</w:t>
            </w:r>
            <w:r w:rsidRPr="006F0C7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  <w:t>срок (первый рабочий понедельник мая)</w:t>
            </w:r>
          </w:p>
        </w:tc>
      </w:tr>
    </w:tbl>
    <w:p w:rsidR="006F0C71" w:rsidRPr="006F0C71" w:rsidRDefault="006F0C71" w:rsidP="006F0C71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6F0C71" w:rsidRPr="006F0C71" w:rsidRDefault="006F0C71" w:rsidP="006F0C71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Итоговое собеседование - допуск к ОГЭ!!!</w:t>
      </w:r>
    </w:p>
    <w:p w:rsidR="006F0C71" w:rsidRPr="006F0C71" w:rsidRDefault="006F0C71" w:rsidP="006F0C71">
      <w:pPr>
        <w:numPr>
          <w:ilvl w:val="0"/>
          <w:numId w:val="1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 проводится в период учебного процесса</w:t>
      </w:r>
    </w:p>
    <w:p w:rsidR="006F0C71" w:rsidRPr="006F0C71" w:rsidRDefault="006F0C71" w:rsidP="006F0C71">
      <w:pPr>
        <w:numPr>
          <w:ilvl w:val="0"/>
          <w:numId w:val="1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 проводится в своей ОО</w:t>
      </w:r>
    </w:p>
    <w:p w:rsidR="006F0C71" w:rsidRPr="006F0C71" w:rsidRDefault="006F0C71" w:rsidP="006F0C71">
      <w:pPr>
        <w:numPr>
          <w:ilvl w:val="0"/>
          <w:numId w:val="1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проведению ИС привлекаются работники ОО</w:t>
      </w:r>
    </w:p>
    <w:p w:rsidR="006F0C71" w:rsidRPr="006F0C71" w:rsidRDefault="006F0C71" w:rsidP="006F0C71">
      <w:pPr>
        <w:numPr>
          <w:ilvl w:val="0"/>
          <w:numId w:val="1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КИМ для ИС– с федерального уровня в 08:30</w:t>
      </w:r>
    </w:p>
    <w:p w:rsidR="006F0C71" w:rsidRPr="006F0C71" w:rsidRDefault="006F0C71" w:rsidP="006F0C71">
      <w:pPr>
        <w:numPr>
          <w:ilvl w:val="0"/>
          <w:numId w:val="1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 варианта оценивания ответов участников (на выбор ОО)</w:t>
      </w:r>
    </w:p>
    <w:p w:rsidR="006F0C71" w:rsidRPr="006F0C71" w:rsidRDefault="006F0C71" w:rsidP="006F0C71">
      <w:pPr>
        <w:numPr>
          <w:ilvl w:val="0"/>
          <w:numId w:val="1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Система «зачет»/ «незачет»</w:t>
      </w:r>
    </w:p>
    <w:p w:rsidR="006F0C71" w:rsidRPr="006F0C71" w:rsidRDefault="006F0C71" w:rsidP="006F0C71">
      <w:pPr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0C71" w:rsidRPr="006F0C71" w:rsidRDefault="006F0C71" w:rsidP="006F0C71">
      <w:pPr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Сроки и место подачи заявлений на прохождение итогового собеседования</w:t>
      </w:r>
    </w:p>
    <w:p w:rsidR="006F0C71" w:rsidRPr="006F0C71" w:rsidRDefault="006F0C71" w:rsidP="006F0C71">
      <w:pPr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W w:w="106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124"/>
      </w:tblGrid>
      <w:tr w:rsidR="006F0C71" w:rsidRPr="006F0C71" w:rsidTr="006F0C71">
        <w:trPr>
          <w:jc w:val="center"/>
        </w:trPr>
        <w:tc>
          <w:tcPr>
            <w:tcW w:w="7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F0C71" w:rsidRPr="006F0C71" w:rsidRDefault="006F0C71" w:rsidP="006F0C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Сроки подачи заявлений на прохождение итогового собеседования (основной период)</w:t>
            </w:r>
          </w:p>
        </w:tc>
        <w:tc>
          <w:tcPr>
            <w:tcW w:w="312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F0C71" w:rsidRPr="006F0C71" w:rsidRDefault="006F0C71" w:rsidP="006F0C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 позднее 26 января 2022 г</w:t>
            </w:r>
          </w:p>
        </w:tc>
      </w:tr>
      <w:tr w:rsidR="006F0C71" w:rsidRPr="006F0C71" w:rsidTr="006F0C71">
        <w:trPr>
          <w:jc w:val="center"/>
        </w:trPr>
        <w:tc>
          <w:tcPr>
            <w:tcW w:w="7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F0C71" w:rsidRPr="006F0C71" w:rsidRDefault="006F0C71" w:rsidP="006F0C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Место подачи заявлений на прохождение итогового собеседования</w:t>
            </w:r>
          </w:p>
        </w:tc>
        <w:tc>
          <w:tcPr>
            <w:tcW w:w="312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F0C71" w:rsidRPr="006F0C71" w:rsidRDefault="006F0C71" w:rsidP="006F0C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Общеобразовательное учреждение (каждый девятиклассник подает заявление на прохождение итогового собеседования по русскому языку в своей школе)   -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МАОУ «Лен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ская СОШ»</w:t>
            </w:r>
          </w:p>
        </w:tc>
      </w:tr>
      <w:tr w:rsidR="006F0C71" w:rsidRPr="006F0C71" w:rsidTr="006F0C71">
        <w:trPr>
          <w:jc w:val="center"/>
        </w:trPr>
        <w:tc>
          <w:tcPr>
            <w:tcW w:w="7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F0C71" w:rsidRPr="006F0C71" w:rsidRDefault="006F0C71" w:rsidP="006F0C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Сроки проведения итогового собеседования для всех девятиклассников</w:t>
            </w:r>
            <w:r w:rsidRPr="006F0C71">
              <w:rPr>
                <w:rFonts w:ascii="Times New Roman" w:eastAsia="Times New Roman" w:hAnsi="Times New Roman" w:cs="Times New Roman"/>
                <w:noProof/>
                <w:color w:val="007AD0"/>
                <w:sz w:val="28"/>
                <w:szCs w:val="28"/>
                <w:lang w:eastAsia="ru-RU"/>
              </w:rPr>
              <w:drawing>
                <wp:inline distT="0" distB="0" distL="0" distR="0" wp14:anchorId="203A0298" wp14:editId="378F6EDB">
                  <wp:extent cx="20955" cy="20955"/>
                  <wp:effectExtent l="0" t="0" r="0" b="0"/>
                  <wp:docPr id="2" name="Рисунок 2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2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F0C71" w:rsidRPr="006F0C71" w:rsidRDefault="006F0C71" w:rsidP="006F0C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09 февраля 2022 г</w:t>
            </w:r>
          </w:p>
        </w:tc>
      </w:tr>
      <w:tr w:rsidR="006F0C71" w:rsidRPr="006F0C71" w:rsidTr="006F0C71">
        <w:trPr>
          <w:jc w:val="center"/>
        </w:trPr>
        <w:tc>
          <w:tcPr>
            <w:tcW w:w="7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F0C71" w:rsidRPr="006F0C71" w:rsidRDefault="006F0C71" w:rsidP="006F0C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Дополнительные сроки для обучающихся:</w:t>
            </w:r>
          </w:p>
          <w:p w:rsidR="006F0C71" w:rsidRPr="006F0C71" w:rsidRDefault="006F0C71" w:rsidP="006F0C71">
            <w:pPr>
              <w:numPr>
                <w:ilvl w:val="0"/>
                <w:numId w:val="2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получивших «незачет» по итоговому собеседованию,</w:t>
            </w:r>
          </w:p>
          <w:p w:rsidR="006F0C71" w:rsidRPr="006F0C71" w:rsidRDefault="006F0C71" w:rsidP="006F0C71">
            <w:pPr>
              <w:numPr>
                <w:ilvl w:val="0"/>
                <w:numId w:val="2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отсутствующих по уважительной причине(болезнь или иные обстоятельства),</w:t>
            </w:r>
          </w:p>
          <w:p w:rsidR="006F0C71" w:rsidRPr="006F0C71" w:rsidRDefault="006F0C71" w:rsidP="006F0C71">
            <w:pPr>
              <w:numPr>
                <w:ilvl w:val="0"/>
                <w:numId w:val="2"/>
              </w:num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 завершивших итоговое собеседование по русскому языку (болезнь или иные обстоятельства)</w:t>
            </w:r>
          </w:p>
        </w:tc>
        <w:tc>
          <w:tcPr>
            <w:tcW w:w="312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6F0C71" w:rsidRPr="006F0C71" w:rsidRDefault="006F0C71" w:rsidP="006F0C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09 марта 2022 г </w:t>
            </w:r>
            <w:r w:rsidRPr="006F0C7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(срок подачи заявления - до 23 февраля 2022 года)</w:t>
            </w:r>
          </w:p>
          <w:p w:rsidR="006F0C71" w:rsidRPr="006F0C71" w:rsidRDefault="006F0C71" w:rsidP="006F0C7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F0C71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16 мая 2022 г </w:t>
            </w:r>
            <w:r w:rsidRPr="006F0C7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(срок подачи заявления - до 29 апреля 2022 года)</w:t>
            </w:r>
          </w:p>
        </w:tc>
      </w:tr>
    </w:tbl>
    <w:p w:rsidR="006F0C71" w:rsidRDefault="006F0C71" w:rsidP="006F0C71">
      <w:pPr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</w:p>
    <w:p w:rsidR="006F0C71" w:rsidRDefault="006F0C71" w:rsidP="006F0C71">
      <w:pPr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</w:p>
    <w:p w:rsidR="006F0C71" w:rsidRPr="006F0C71" w:rsidRDefault="006F0C71" w:rsidP="006F0C71">
      <w:pPr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Контрольные измерительные материалы итогового собеседования</w:t>
      </w:r>
    </w:p>
    <w:p w:rsidR="006F0C71" w:rsidRPr="006F0C71" w:rsidRDefault="006F0C71" w:rsidP="006F0C71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Итоговое собеседование  будет состоять из четырех заданий.</w:t>
      </w:r>
    </w:p>
    <w:p w:rsidR="006F0C71" w:rsidRPr="006F0C71" w:rsidRDefault="006F0C71" w:rsidP="006F0C71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Задание 1</w:t>
      </w: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чтение небольшого текста вслух. Тексты для чтения будут содержать информацию о выдающихся людях прошлого и современности. Время на подготовку – 2 минуты.</w:t>
      </w:r>
    </w:p>
    <w:p w:rsidR="006F0C71" w:rsidRPr="006F0C71" w:rsidRDefault="006F0C71" w:rsidP="006F0C71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Задание 2</w:t>
      </w: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пересказ текста с привлечением дополнительной информации (с включением цитаты).</w:t>
      </w:r>
    </w:p>
    <w:p w:rsidR="006F0C71" w:rsidRPr="006F0C71" w:rsidRDefault="006F0C71" w:rsidP="006F0C71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Выполняя </w:t>
      </w:r>
      <w:r w:rsidRPr="006F0C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задание 3</w:t>
      </w: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необходимо построить связное монологическое высказывание по одной из выбранных тем с опорой на план. Время на подготовку – 1 минута.</w:t>
      </w:r>
    </w:p>
    <w:p w:rsidR="006F0C71" w:rsidRPr="006F0C71" w:rsidRDefault="006F0C71" w:rsidP="006F0C71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Задание 4</w:t>
      </w: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диалог с экзаменатором-собеседником. Время на подготовку - без подготовки. Экзаменатор предложит ответить на три вопроса.</w:t>
      </w:r>
    </w:p>
    <w:p w:rsidR="006F0C71" w:rsidRPr="006F0C71" w:rsidRDefault="006F0C71" w:rsidP="006F0C71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Общее время ответа одного экзаменуемого (включая время на подготовку) – </w:t>
      </w:r>
      <w:r w:rsidRPr="006F0C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15 минут.</w:t>
      </w:r>
    </w:p>
    <w:p w:rsidR="006F0C71" w:rsidRPr="006F0C71" w:rsidRDefault="006F0C71" w:rsidP="006F0C71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Каждое последующее задание выдаётся после окончания выполнения предыдущего задания. В процессе проведения собеседования будет вестись аудиозапись.</w:t>
      </w:r>
    </w:p>
    <w:p w:rsidR="006F0C71" w:rsidRPr="006F0C71" w:rsidRDefault="006F0C71" w:rsidP="006F0C71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Итоговое собеседование выпускники 9 классов будут проходить в своих школах. </w:t>
      </w:r>
      <w:r w:rsidRPr="006F0C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Оцениваться оно будет по системе «зачет»/«незачет».</w:t>
      </w:r>
    </w:p>
    <w:p w:rsidR="006F0C71" w:rsidRPr="006F0C71" w:rsidRDefault="006F0C71" w:rsidP="006F0C71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Общее количество баллов за всю работу – </w:t>
      </w:r>
      <w:r w:rsidRPr="006F0C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20 баллов.</w:t>
      </w:r>
    </w:p>
    <w:p w:rsidR="006F0C71" w:rsidRPr="006F0C71" w:rsidRDefault="006F0C71" w:rsidP="006F0C71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Экзаменуемый получает </w:t>
      </w:r>
      <w:r w:rsidRPr="006F0C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зачет</w:t>
      </w: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случае, если за выполнение работы он набрал </w:t>
      </w:r>
      <w:r w:rsidRPr="006F0C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10 и более баллов.</w:t>
      </w:r>
    </w:p>
    <w:p w:rsidR="006F0C71" w:rsidRPr="006F0C71" w:rsidRDefault="006F0C71" w:rsidP="006F0C71">
      <w:pPr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0C7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Ознакомиться с материалами итогового собеседования по русскому языку можно на сайте </w:t>
      </w:r>
      <w:hyperlink r:id="rId7" w:history="1">
        <w:r w:rsidRPr="006F0C71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ФИПИ</w:t>
        </w:r>
      </w:hyperlink>
    </w:p>
    <w:p w:rsidR="001C4ED0" w:rsidRPr="006F0C71" w:rsidRDefault="001C4ED0">
      <w:pPr>
        <w:rPr>
          <w:rFonts w:ascii="Times New Roman" w:hAnsi="Times New Roman" w:cs="Times New Roman"/>
          <w:sz w:val="28"/>
          <w:szCs w:val="28"/>
        </w:rPr>
      </w:pPr>
    </w:p>
    <w:sectPr w:rsidR="001C4ED0" w:rsidRPr="006F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A5EEA"/>
    <w:multiLevelType w:val="multilevel"/>
    <w:tmpl w:val="E758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130EC"/>
    <w:multiLevelType w:val="multilevel"/>
    <w:tmpl w:val="1E3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71"/>
    <w:rsid w:val="001C4ED0"/>
    <w:rsid w:val="006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A1C3-756C-4904-8295-79E99CD9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662972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9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8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1078924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144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82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8747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101493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318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33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oge-i-gve-9/demoversii-specifikacii-kodifik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1</cp:revision>
  <dcterms:created xsi:type="dcterms:W3CDTF">2021-12-27T06:02:00Z</dcterms:created>
  <dcterms:modified xsi:type="dcterms:W3CDTF">2021-12-27T06:05:00Z</dcterms:modified>
</cp:coreProperties>
</file>